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36EE" w14:textId="29C49DA2" w:rsidR="00B80AFC" w:rsidRPr="00914A56" w:rsidRDefault="00B80AFC" w:rsidP="00C53A3C">
      <w:pPr>
        <w:spacing w:after="120" w:line="276" w:lineRule="auto"/>
        <w:jc w:val="right"/>
        <w:rPr>
          <w:rFonts w:asciiTheme="minorHAnsi" w:hAnsiTheme="minorHAnsi" w:cstheme="minorHAnsi"/>
          <w:iCs/>
        </w:rPr>
      </w:pPr>
      <w:r w:rsidRPr="00914A56">
        <w:rPr>
          <w:rFonts w:asciiTheme="minorHAnsi" w:hAnsiTheme="minorHAnsi" w:cstheme="minorHAnsi"/>
          <w:iCs/>
        </w:rPr>
        <w:t xml:space="preserve">Załącznik </w:t>
      </w:r>
      <w:r w:rsidR="00A86EE6" w:rsidRPr="00914A56">
        <w:rPr>
          <w:rFonts w:asciiTheme="minorHAnsi" w:hAnsiTheme="minorHAnsi" w:cstheme="minorHAnsi"/>
          <w:iCs/>
        </w:rPr>
        <w:t xml:space="preserve">nr </w:t>
      </w:r>
      <w:r w:rsidR="00914A56" w:rsidRPr="00914A56">
        <w:rPr>
          <w:rFonts w:asciiTheme="minorHAnsi" w:hAnsiTheme="minorHAnsi" w:cstheme="minorHAnsi"/>
          <w:iCs/>
        </w:rPr>
        <w:t>4</w:t>
      </w:r>
    </w:p>
    <w:p w14:paraId="04FF3735" w14:textId="77777777" w:rsidR="009A248A" w:rsidRPr="00914A56" w:rsidRDefault="009A248A" w:rsidP="00C53A3C">
      <w:pPr>
        <w:spacing w:after="120" w:line="276" w:lineRule="auto"/>
        <w:jc w:val="right"/>
        <w:rPr>
          <w:rFonts w:asciiTheme="minorHAnsi" w:hAnsiTheme="minorHAnsi" w:cstheme="minorHAnsi"/>
          <w:iCs/>
        </w:rPr>
      </w:pPr>
      <w:r w:rsidRPr="00914A56">
        <w:rPr>
          <w:rFonts w:asciiTheme="minorHAnsi" w:hAnsiTheme="minorHAnsi" w:cstheme="minorHAnsi"/>
          <w:bCs/>
        </w:rPr>
        <w:t>do Umowy pożyczki Nr …… z dnia ………….</w:t>
      </w:r>
    </w:p>
    <w:p w14:paraId="4DF5B1B6" w14:textId="77777777" w:rsidR="00B80AFC" w:rsidRPr="00914A56" w:rsidRDefault="00B80AFC" w:rsidP="00B80AFC">
      <w:pPr>
        <w:spacing w:after="120" w:line="276" w:lineRule="auto"/>
        <w:jc w:val="both"/>
        <w:rPr>
          <w:rFonts w:asciiTheme="minorHAnsi" w:hAnsiTheme="minorHAnsi" w:cstheme="minorHAnsi"/>
          <w:i/>
        </w:rPr>
      </w:pPr>
    </w:p>
    <w:p w14:paraId="76BB257D" w14:textId="77777777" w:rsidR="00914A56" w:rsidRPr="00914A56" w:rsidRDefault="00914A56" w:rsidP="00914A56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Theme="minorHAnsi" w:eastAsia="PFDinDisplayPro-Light" w:hAnsiTheme="minorHAnsi" w:cstheme="minorHAnsi"/>
          <w:color w:val="676C73"/>
          <w:kern w:val="2"/>
          <w:lang w:eastAsia="en-US"/>
        </w:rPr>
      </w:pPr>
      <w:r w:rsidRPr="00914A56">
        <w:rPr>
          <w:rFonts w:asciiTheme="minorHAnsi" w:eastAsia="PFDinDisplayPro-Light" w:hAnsiTheme="minorHAnsi" w:cstheme="minorHAnsi"/>
          <w:color w:val="676C73"/>
          <w:kern w:val="2"/>
          <w:lang w:eastAsia="en-US"/>
        </w:rPr>
        <w:t xml:space="preserve">Informujemy Panią/ Pana, że Pani/Pana Dane Osobowe umieszczone są w zasobach Wykonawcy wraz z innymi danymi i informacjami pozyskanymi przez </w:t>
      </w:r>
      <w:proofErr w:type="gramStart"/>
      <w:r w:rsidRPr="00914A56">
        <w:rPr>
          <w:rFonts w:asciiTheme="minorHAnsi" w:eastAsia="PFDinDisplayPro-Light" w:hAnsiTheme="minorHAnsi" w:cstheme="minorHAnsi"/>
          <w:color w:val="676C73"/>
          <w:kern w:val="2"/>
          <w:lang w:eastAsia="en-US"/>
        </w:rPr>
        <w:t>Wykonawcę  w</w:t>
      </w:r>
      <w:proofErr w:type="gramEnd"/>
      <w:r w:rsidRPr="00914A56">
        <w:rPr>
          <w:rFonts w:asciiTheme="minorHAnsi" w:eastAsia="PFDinDisplayPro-Light" w:hAnsiTheme="minorHAnsi" w:cstheme="minorHAnsi"/>
          <w:color w:val="676C73"/>
          <w:kern w:val="2"/>
          <w:lang w:eastAsia="en-US"/>
        </w:rPr>
        <w:t xml:space="preserve"> celu: </w:t>
      </w:r>
    </w:p>
    <w:p w14:paraId="049A1E9B" w14:textId="77777777" w:rsidR="00914A56" w:rsidRPr="00914A56" w:rsidRDefault="00914A56" w:rsidP="00914A56">
      <w:pPr>
        <w:pStyle w:val="Tekstpodstawowy"/>
        <w:numPr>
          <w:ilvl w:val="1"/>
          <w:numId w:val="3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Theme="minorHAnsi" w:eastAsia="PFDinDisplayPro-Light" w:hAnsiTheme="minorHAnsi" w:cstheme="minorHAnsi"/>
          <w:color w:val="676C73"/>
          <w:kern w:val="2"/>
          <w:lang w:eastAsia="en-US"/>
        </w:rPr>
      </w:pPr>
      <w:r w:rsidRPr="00914A56">
        <w:rPr>
          <w:rFonts w:asciiTheme="minorHAnsi" w:eastAsia="PFDinDisplayPro-Light" w:hAnsiTheme="minorHAnsi" w:cstheme="minorHAnsi"/>
          <w:color w:val="676C73"/>
          <w:kern w:val="2"/>
          <w:lang w:eastAsia="en-US"/>
        </w:rPr>
        <w:t>zawarcia, wykonania Umowy oraz do dochodzenia roszczeń związanych z zawartą Umową na podstawie art. 6 pkt 1 (b) Rozporządzenia (EU) 2016/679;</w:t>
      </w:r>
    </w:p>
    <w:p w14:paraId="2794CCE5" w14:textId="77777777" w:rsidR="00914A56" w:rsidRPr="00914A56" w:rsidRDefault="00914A56" w:rsidP="00914A56">
      <w:pPr>
        <w:pStyle w:val="Tekstpodstawowy"/>
        <w:numPr>
          <w:ilvl w:val="1"/>
          <w:numId w:val="3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Theme="minorHAnsi" w:eastAsia="PFDinDisplayPro-Light" w:hAnsiTheme="minorHAnsi" w:cstheme="minorHAnsi"/>
          <w:color w:val="676C73"/>
          <w:kern w:val="2"/>
          <w:lang w:eastAsia="en-US"/>
        </w:rPr>
      </w:pPr>
      <w:r w:rsidRPr="00914A56">
        <w:rPr>
          <w:rFonts w:asciiTheme="minorHAnsi" w:eastAsia="PFDinDisplayPro-Light" w:hAnsiTheme="minorHAnsi" w:cstheme="minorHAnsi"/>
          <w:color w:val="676C73"/>
          <w:kern w:val="2"/>
          <w:lang w:eastAsia="en-US"/>
        </w:rPr>
        <w:t>wypełnienia obowiązków prawnych ciążących na Administratorze, zgodnie z art. 6 ust. 1 (c) Rozporządzenia (EU) 2016/679;</w:t>
      </w:r>
    </w:p>
    <w:p w14:paraId="12852398" w14:textId="77777777" w:rsidR="00914A56" w:rsidRPr="00914A56" w:rsidRDefault="00914A56" w:rsidP="00914A56">
      <w:pPr>
        <w:pStyle w:val="Tekstpodstawowy"/>
        <w:numPr>
          <w:ilvl w:val="1"/>
          <w:numId w:val="3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Theme="minorHAnsi" w:eastAsia="PFDinDisplayPro-Light" w:hAnsiTheme="minorHAnsi" w:cstheme="minorHAnsi"/>
          <w:color w:val="676C73"/>
          <w:kern w:val="2"/>
          <w:lang w:eastAsia="en-US"/>
        </w:rPr>
      </w:pPr>
      <w:r w:rsidRPr="00914A56">
        <w:rPr>
          <w:rFonts w:asciiTheme="minorHAnsi" w:eastAsia="PFDinDisplayPro-Light" w:hAnsiTheme="minorHAnsi" w:cstheme="minorHAnsi"/>
          <w:color w:val="676C73"/>
          <w:kern w:val="2"/>
          <w:lang w:eastAsia="en-US"/>
        </w:rPr>
        <w:t>do celów wynikających z prawnie uzasadnionych interesów realizowanych przez Administratora lub stronę trzecią, za które Administrator uznaje w szczególności: dochodzenie i obronę przed roszczeniami, obronę przez naruszeniem korporacyjnej odpowiedzialności karnej podmiotów zbiorowych za czyny zabronione pod groźbą kary, zapobieganie oszustwom, przesyłanie danych w ramach grupy przedsiębiorstw, zgodnie z art. 6 ust. 1 (</w:t>
      </w:r>
      <w:proofErr w:type="gramStart"/>
      <w:r w:rsidRPr="00914A56">
        <w:rPr>
          <w:rFonts w:asciiTheme="minorHAnsi" w:eastAsia="PFDinDisplayPro-Light" w:hAnsiTheme="minorHAnsi" w:cstheme="minorHAnsi"/>
          <w:color w:val="676C73"/>
          <w:kern w:val="2"/>
          <w:lang w:eastAsia="en-US"/>
        </w:rPr>
        <w:t>f)  Rozporządzenia</w:t>
      </w:r>
      <w:proofErr w:type="gramEnd"/>
      <w:r w:rsidRPr="00914A56">
        <w:rPr>
          <w:rFonts w:asciiTheme="minorHAnsi" w:eastAsia="PFDinDisplayPro-Light" w:hAnsiTheme="minorHAnsi" w:cstheme="minorHAnsi"/>
          <w:color w:val="676C73"/>
          <w:kern w:val="2"/>
          <w:lang w:eastAsia="en-US"/>
        </w:rPr>
        <w:t xml:space="preserve"> (EU) 2016/679;</w:t>
      </w:r>
    </w:p>
    <w:p w14:paraId="18B32CC0" w14:textId="77777777" w:rsidR="00914A56" w:rsidRPr="00914A56" w:rsidRDefault="00914A56" w:rsidP="00914A56">
      <w:pPr>
        <w:pStyle w:val="Tekstpodstawowy"/>
        <w:numPr>
          <w:ilvl w:val="1"/>
          <w:numId w:val="3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Theme="minorHAnsi" w:eastAsia="PFDinDisplayPro-Light" w:hAnsiTheme="minorHAnsi" w:cstheme="minorHAnsi"/>
          <w:color w:val="676C73"/>
          <w:kern w:val="2"/>
          <w:lang w:eastAsia="en-US"/>
        </w:rPr>
      </w:pPr>
      <w:r w:rsidRPr="00914A56">
        <w:rPr>
          <w:rFonts w:asciiTheme="minorHAnsi" w:eastAsia="PFDinDisplayPro-Light" w:hAnsiTheme="minorHAnsi" w:cstheme="minorHAnsi"/>
          <w:color w:val="676C73"/>
          <w:kern w:val="2"/>
          <w:lang w:eastAsia="en-US"/>
        </w:rPr>
        <w:t>jak również –w przypadku wyrażenia zgody – w celach promocyjnych i komercyjnych na podstawie art. 6 pkt 1 (a) Rozporządzenia (EU) 2016/</w:t>
      </w:r>
      <w:proofErr w:type="gramStart"/>
      <w:r w:rsidRPr="00914A56">
        <w:rPr>
          <w:rFonts w:asciiTheme="minorHAnsi" w:eastAsia="PFDinDisplayPro-Light" w:hAnsiTheme="minorHAnsi" w:cstheme="minorHAnsi"/>
          <w:color w:val="676C73"/>
          <w:kern w:val="2"/>
          <w:lang w:eastAsia="en-US"/>
        </w:rPr>
        <w:t>679  (</w:t>
      </w:r>
      <w:proofErr w:type="gramEnd"/>
      <w:r w:rsidRPr="00914A56">
        <w:rPr>
          <w:rFonts w:asciiTheme="minorHAnsi" w:eastAsia="PFDinDisplayPro-Light" w:hAnsiTheme="minorHAnsi" w:cstheme="minorHAnsi"/>
          <w:color w:val="676C73"/>
          <w:kern w:val="2"/>
          <w:lang w:eastAsia="en-US"/>
        </w:rPr>
        <w:t xml:space="preserve">takich jak przesyłanie </w:t>
      </w:r>
      <w:proofErr w:type="spellStart"/>
      <w:r w:rsidRPr="00914A56">
        <w:rPr>
          <w:rFonts w:asciiTheme="minorHAnsi" w:eastAsia="PFDinDisplayPro-Light" w:hAnsiTheme="minorHAnsi" w:cstheme="minorHAnsi"/>
          <w:color w:val="676C73"/>
          <w:kern w:val="2"/>
          <w:lang w:eastAsia="en-US"/>
        </w:rPr>
        <w:t>newslettera</w:t>
      </w:r>
      <w:proofErr w:type="spellEnd"/>
      <w:r w:rsidRPr="00914A56">
        <w:rPr>
          <w:rFonts w:asciiTheme="minorHAnsi" w:eastAsia="PFDinDisplayPro-Light" w:hAnsiTheme="minorHAnsi" w:cstheme="minorHAnsi"/>
          <w:color w:val="676C73"/>
          <w:kern w:val="2"/>
          <w:lang w:eastAsia="en-US"/>
        </w:rPr>
        <w:t xml:space="preserve"> z informacjami na temat oferowanych usług oraz zaproszeń na wydarzenia i konferencje organizowane przez Wykonawcę).  </w:t>
      </w:r>
    </w:p>
    <w:p w14:paraId="2CC893DF" w14:textId="77777777" w:rsidR="00914A56" w:rsidRPr="00914A56" w:rsidRDefault="00914A56" w:rsidP="00914A56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Theme="minorHAnsi" w:eastAsia="PFDinDisplayPro-Light" w:hAnsiTheme="minorHAnsi" w:cstheme="minorHAnsi"/>
          <w:color w:val="676C73"/>
          <w:kern w:val="2"/>
          <w:lang w:eastAsia="en-US"/>
        </w:rPr>
      </w:pPr>
      <w:r w:rsidRPr="00914A56">
        <w:rPr>
          <w:rFonts w:asciiTheme="minorHAnsi" w:eastAsia="PFDinDisplayPro-Light" w:hAnsiTheme="minorHAnsi" w:cstheme="minorHAnsi"/>
          <w:color w:val="676C73"/>
          <w:kern w:val="2"/>
          <w:lang w:eastAsia="en-US"/>
        </w:rPr>
        <w:t xml:space="preserve">Dostarczanie Danych w celu wywiązania się z wymogów regulacyjnych i kontraktowych jest obowiązkowe; ich niespełnienie uniemożliwi zawarcie umowy lub wykonanie usług z niej wynikających. Dostarczenie danych osobowych w celach promocyjnych i komercyjnych jest dobrowolne i nie pociąga żadnych konsekwencji w przypadku odmowy. Dane osobowe i informacje procesowane celem wykonania umowy mogą zostać ujawnione osobom trzecim – a zwłaszcza dostawcom usług w celu dochodzenia i administrowania wierzytelnościami, bankom w celach wykonania płatności a także organom administracyjnym celem spełnienia wymogów nadzorczych i regulacyjnych, w tych samych celach, dla których zostały zebrane. </w:t>
      </w:r>
    </w:p>
    <w:p w14:paraId="25DDAEDA" w14:textId="77777777" w:rsidR="00914A56" w:rsidRPr="00914A56" w:rsidRDefault="00914A56" w:rsidP="00914A56">
      <w:pPr>
        <w:pStyle w:val="Tekstpodstawowy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Theme="minorHAnsi" w:eastAsia="PFDinDisplayPro-Light" w:hAnsiTheme="minorHAnsi" w:cstheme="minorHAnsi"/>
          <w:color w:val="676C73"/>
          <w:kern w:val="2"/>
          <w:lang w:eastAsia="en-US"/>
        </w:rPr>
      </w:pPr>
      <w:r w:rsidRPr="00914A56">
        <w:rPr>
          <w:rFonts w:asciiTheme="minorHAnsi" w:eastAsia="PFDinDisplayPro-Light" w:hAnsiTheme="minorHAnsi" w:cstheme="minorHAnsi"/>
          <w:color w:val="676C73"/>
          <w:kern w:val="2"/>
          <w:lang w:eastAsia="en-US"/>
        </w:rPr>
        <w:t xml:space="preserve">Dane osobowe będą przechowywane w całości w pełnym okresie czasu wykonania Umowy, a następnie przechowywane będą przez okres 6 lat celem spełnienia wymogów prawnych. Dalsze przechowywane danych osobowych lub ich części może mieć miejsce celem egzekwowania i obrony swoich praw we wszelkich możliwych sprawach, a w szczególności w postępowaniach sądowych. </w:t>
      </w:r>
    </w:p>
    <w:p w14:paraId="448996B2" w14:textId="77777777" w:rsidR="00914A56" w:rsidRPr="00914A56" w:rsidRDefault="00914A56" w:rsidP="00914A56">
      <w:pPr>
        <w:pStyle w:val="Akapitzlist"/>
        <w:widowControl w:val="0"/>
        <w:numPr>
          <w:ilvl w:val="0"/>
          <w:numId w:val="2"/>
        </w:numPr>
        <w:spacing w:after="0" w:line="240" w:lineRule="auto"/>
        <w:ind w:left="284"/>
        <w:jc w:val="both"/>
        <w:rPr>
          <w:rFonts w:asciiTheme="minorHAnsi" w:eastAsia="PFDinDisplayPro-Light" w:hAnsiTheme="minorHAnsi" w:cstheme="minorHAnsi"/>
          <w:color w:val="676C73"/>
          <w:kern w:val="2"/>
          <w:sz w:val="24"/>
          <w:szCs w:val="24"/>
        </w:rPr>
      </w:pPr>
      <w:r w:rsidRPr="00914A56">
        <w:rPr>
          <w:rFonts w:asciiTheme="minorHAnsi" w:eastAsia="PFDinDisplayPro-Light" w:hAnsiTheme="minorHAnsi" w:cstheme="minorHAnsi"/>
          <w:color w:val="676C73"/>
          <w:kern w:val="2"/>
          <w:sz w:val="24"/>
          <w:szCs w:val="24"/>
        </w:rPr>
        <w:t>Na mocy art. 15 i nast. rozporządzenia UE 2016/679, ma Pani/Pan prawo uzyskać – między innymi – potwierdzenie istnienia danych osobowych jak również sposobu i celów ich procesowania, oraz prawo aktualizacji, zmian i nienaruszalności danych. Może się również Pani/Pan sprzeciwić procesowaniu dotyczących go Danych Osobowych i uzyskać ich wykasowanie, poza przypadkami, w których ich zachowanie wymagane jest na mocy prawa.</w:t>
      </w:r>
    </w:p>
    <w:p w14:paraId="6D66F8A9" w14:textId="77777777" w:rsidR="00914A56" w:rsidRPr="00914A56" w:rsidRDefault="00914A56" w:rsidP="00914A56">
      <w:pPr>
        <w:pStyle w:val="Akapitzlist"/>
        <w:widowControl w:val="0"/>
        <w:numPr>
          <w:ilvl w:val="0"/>
          <w:numId w:val="2"/>
        </w:numPr>
        <w:spacing w:after="0" w:line="240" w:lineRule="auto"/>
        <w:ind w:left="284"/>
        <w:jc w:val="both"/>
        <w:rPr>
          <w:rFonts w:asciiTheme="minorHAnsi" w:eastAsia="PFDinDisplayPro-Light" w:hAnsiTheme="minorHAnsi" w:cstheme="minorHAnsi"/>
          <w:color w:val="676C73"/>
          <w:kern w:val="2"/>
          <w:sz w:val="24"/>
          <w:szCs w:val="24"/>
        </w:rPr>
      </w:pPr>
      <w:r w:rsidRPr="00914A56">
        <w:rPr>
          <w:rFonts w:asciiTheme="minorHAnsi" w:eastAsia="PFDinDisplayPro-Light" w:hAnsiTheme="minorHAnsi" w:cstheme="minorHAnsi"/>
          <w:color w:val="676C73"/>
          <w:kern w:val="2"/>
          <w:sz w:val="24"/>
          <w:szCs w:val="24"/>
        </w:rPr>
        <w:t xml:space="preserve">Administratorem jest </w:t>
      </w:r>
      <w:proofErr w:type="gramStart"/>
      <w:r w:rsidRPr="00914A56">
        <w:rPr>
          <w:rFonts w:asciiTheme="minorHAnsi" w:eastAsia="PFDinDisplayPro-Light" w:hAnsiTheme="minorHAnsi" w:cstheme="minorHAnsi"/>
          <w:color w:val="676C73"/>
          <w:kern w:val="2"/>
          <w:sz w:val="24"/>
          <w:szCs w:val="24"/>
        </w:rPr>
        <w:t>…….</w:t>
      </w:r>
      <w:proofErr w:type="gramEnd"/>
      <w:r w:rsidRPr="00914A56">
        <w:rPr>
          <w:rFonts w:asciiTheme="minorHAnsi" w:eastAsia="PFDinDisplayPro-Light" w:hAnsiTheme="minorHAnsi" w:cstheme="minorHAnsi"/>
          <w:color w:val="676C73"/>
          <w:kern w:val="2"/>
          <w:sz w:val="24"/>
          <w:szCs w:val="24"/>
        </w:rPr>
        <w:t>., z siedzibą w ………, ul. ……., która wyznaczyła ………. Koordynatorem do spraw Ochrony Prywatności, zlokalizowanym w siedzibie głównej firmy, do którego Pani/Pan może zwrócić się w celu egzekwowania swoich praw.</w:t>
      </w:r>
    </w:p>
    <w:p w14:paraId="225E6EF9" w14:textId="77777777" w:rsidR="00914A56" w:rsidRPr="00914A56" w:rsidRDefault="00914A56" w:rsidP="00914A56">
      <w:pPr>
        <w:pStyle w:val="Akapitzlist"/>
        <w:widowControl w:val="0"/>
        <w:numPr>
          <w:ilvl w:val="0"/>
          <w:numId w:val="2"/>
        </w:numPr>
        <w:spacing w:after="0" w:line="240" w:lineRule="auto"/>
        <w:ind w:left="284"/>
        <w:jc w:val="both"/>
        <w:rPr>
          <w:rFonts w:asciiTheme="minorHAnsi" w:eastAsia="PFDinDisplayPro-Light" w:hAnsiTheme="minorHAnsi" w:cstheme="minorHAnsi"/>
          <w:color w:val="676C73"/>
          <w:kern w:val="2"/>
          <w:sz w:val="24"/>
          <w:szCs w:val="24"/>
        </w:rPr>
      </w:pPr>
      <w:r w:rsidRPr="00914A56">
        <w:rPr>
          <w:rFonts w:asciiTheme="minorHAnsi" w:eastAsia="PFDinDisplayPro-Light" w:hAnsiTheme="minorHAnsi" w:cstheme="minorHAnsi"/>
          <w:color w:val="676C73"/>
          <w:kern w:val="2"/>
          <w:sz w:val="24"/>
          <w:szCs w:val="24"/>
        </w:rPr>
        <w:t>Inspektorem Ochrony Danych, wyznaczonym w myśl postanowień Rozporządzenia UE 2016/679 przez Administratora, jest ………………</w:t>
      </w:r>
      <w:proofErr w:type="gramStart"/>
      <w:r w:rsidRPr="00914A56">
        <w:rPr>
          <w:rFonts w:asciiTheme="minorHAnsi" w:eastAsia="PFDinDisplayPro-Light" w:hAnsiTheme="minorHAnsi" w:cstheme="minorHAnsi"/>
          <w:color w:val="676C73"/>
          <w:kern w:val="2"/>
          <w:sz w:val="24"/>
          <w:szCs w:val="24"/>
        </w:rPr>
        <w:t>…….</w:t>
      </w:r>
      <w:proofErr w:type="gramEnd"/>
      <w:r w:rsidRPr="00914A56">
        <w:rPr>
          <w:rFonts w:asciiTheme="minorHAnsi" w:eastAsia="PFDinDisplayPro-Light" w:hAnsiTheme="minorHAnsi" w:cstheme="minorHAnsi"/>
          <w:color w:val="676C73"/>
          <w:kern w:val="2"/>
          <w:sz w:val="24"/>
          <w:szCs w:val="24"/>
        </w:rPr>
        <w:t xml:space="preserve"> . </w:t>
      </w:r>
    </w:p>
    <w:p w14:paraId="1BD3F870" w14:textId="77777777" w:rsidR="00914A56" w:rsidRPr="00914A56" w:rsidRDefault="00914A56" w:rsidP="00914A56">
      <w:pPr>
        <w:pStyle w:val="Akapitzlist"/>
        <w:widowControl w:val="0"/>
        <w:numPr>
          <w:ilvl w:val="0"/>
          <w:numId w:val="2"/>
        </w:numPr>
        <w:spacing w:after="0" w:line="240" w:lineRule="auto"/>
        <w:ind w:left="284"/>
        <w:jc w:val="both"/>
        <w:rPr>
          <w:rFonts w:asciiTheme="minorHAnsi" w:eastAsia="PFDinDisplayPro-Light" w:hAnsiTheme="minorHAnsi" w:cstheme="minorHAnsi"/>
          <w:color w:val="676C73"/>
          <w:kern w:val="2"/>
          <w:sz w:val="24"/>
          <w:szCs w:val="24"/>
        </w:rPr>
      </w:pPr>
      <w:r w:rsidRPr="00914A56">
        <w:rPr>
          <w:rFonts w:asciiTheme="minorHAnsi" w:eastAsia="PFDinDisplayPro-Light" w:hAnsiTheme="minorHAnsi" w:cstheme="minorHAnsi"/>
          <w:color w:val="676C73"/>
          <w:kern w:val="2"/>
          <w:sz w:val="24"/>
          <w:szCs w:val="24"/>
        </w:rPr>
        <w:lastRenderedPageBreak/>
        <w:t>W celu egzekwowania wspomnianych praw, może Pani/Pan kontaktować się z Administratorem listem poleconym za potwierdzeniem odbioru na podany adres lub na adres mailowy …………</w:t>
      </w:r>
      <w:proofErr w:type="gramStart"/>
      <w:r w:rsidRPr="00914A56">
        <w:rPr>
          <w:rFonts w:asciiTheme="minorHAnsi" w:eastAsia="PFDinDisplayPro-Light" w:hAnsiTheme="minorHAnsi" w:cstheme="minorHAnsi"/>
          <w:color w:val="676C73"/>
          <w:kern w:val="2"/>
          <w:sz w:val="24"/>
          <w:szCs w:val="24"/>
        </w:rPr>
        <w:t>…….</w:t>
      </w:r>
      <w:proofErr w:type="gramEnd"/>
      <w:r w:rsidRPr="00914A56">
        <w:rPr>
          <w:rFonts w:asciiTheme="minorHAnsi" w:eastAsia="PFDinDisplayPro-Light" w:hAnsiTheme="minorHAnsi" w:cstheme="minorHAnsi"/>
          <w:color w:val="676C73"/>
          <w:kern w:val="2"/>
          <w:sz w:val="24"/>
          <w:szCs w:val="24"/>
        </w:rPr>
        <w:t xml:space="preserve"> .  </w:t>
      </w:r>
    </w:p>
    <w:p w14:paraId="2DEE9A16" w14:textId="77777777" w:rsidR="00914A56" w:rsidRPr="00914A56" w:rsidRDefault="00914A56" w:rsidP="00914A56">
      <w:pPr>
        <w:pStyle w:val="Akapitzlist"/>
        <w:widowControl w:val="0"/>
        <w:numPr>
          <w:ilvl w:val="0"/>
          <w:numId w:val="2"/>
        </w:numPr>
        <w:spacing w:after="0" w:line="240" w:lineRule="auto"/>
        <w:ind w:left="284"/>
        <w:jc w:val="both"/>
        <w:rPr>
          <w:rFonts w:asciiTheme="minorHAnsi" w:eastAsia="PFDinDisplayPro-Light" w:hAnsiTheme="minorHAnsi" w:cstheme="minorHAnsi"/>
          <w:color w:val="676C73"/>
          <w:kern w:val="2"/>
          <w:sz w:val="24"/>
          <w:szCs w:val="24"/>
        </w:rPr>
      </w:pPr>
      <w:r w:rsidRPr="00914A56">
        <w:rPr>
          <w:rFonts w:asciiTheme="minorHAnsi" w:eastAsia="PFDinDisplayPro-Light" w:hAnsiTheme="minorHAnsi" w:cstheme="minorHAnsi"/>
          <w:color w:val="676C73"/>
          <w:kern w:val="2"/>
          <w:sz w:val="24"/>
          <w:szCs w:val="24"/>
        </w:rPr>
        <w:t>Ma Pani/Pan prawo złożyć skargę do organu nadzorczego, tj. Prezesa Urzędu Ochrony Danych Osobowych, jeśli uzna, że przetwarzanie Danych Osobowych dotyczących Pani/Pana narusza przepisy Rozporządzenia UE 2016/679.</w:t>
      </w:r>
    </w:p>
    <w:p w14:paraId="3599F6B7" w14:textId="77777777" w:rsidR="00914A56" w:rsidRPr="00914A56" w:rsidRDefault="00914A56" w:rsidP="00914A56">
      <w:pPr>
        <w:pStyle w:val="Akapitzlist"/>
        <w:widowControl w:val="0"/>
        <w:numPr>
          <w:ilvl w:val="0"/>
          <w:numId w:val="2"/>
        </w:numPr>
        <w:spacing w:after="0" w:line="240" w:lineRule="auto"/>
        <w:ind w:left="284"/>
        <w:jc w:val="both"/>
        <w:rPr>
          <w:rFonts w:asciiTheme="minorHAnsi" w:eastAsia="PFDinDisplayPro-Light" w:hAnsiTheme="minorHAnsi" w:cstheme="minorHAnsi"/>
          <w:color w:val="676C73"/>
          <w:kern w:val="2"/>
          <w:sz w:val="24"/>
          <w:szCs w:val="24"/>
        </w:rPr>
      </w:pPr>
      <w:r w:rsidRPr="00914A56">
        <w:rPr>
          <w:rFonts w:asciiTheme="minorHAnsi" w:eastAsia="PFDinDisplayPro-Light" w:hAnsiTheme="minorHAnsi" w:cstheme="minorHAnsi"/>
          <w:color w:val="676C73"/>
          <w:kern w:val="2"/>
          <w:sz w:val="24"/>
          <w:szCs w:val="24"/>
        </w:rPr>
        <w:t>Wykonawca zobowiązuje się, jednakże, używać danych należących do Pani/Pana w sposób poufny, przez wyznaczony personel”.</w:t>
      </w:r>
    </w:p>
    <w:p w14:paraId="65AF7B91" w14:textId="77777777" w:rsidR="00B80AFC" w:rsidRPr="00914A56" w:rsidRDefault="00B80AFC" w:rsidP="00B80AFC">
      <w:pPr>
        <w:spacing w:after="120" w:line="276" w:lineRule="auto"/>
        <w:jc w:val="both"/>
        <w:rPr>
          <w:rFonts w:asciiTheme="minorHAnsi" w:hAnsiTheme="minorHAnsi" w:cstheme="minorHAnsi"/>
          <w:i/>
        </w:rPr>
      </w:pPr>
    </w:p>
    <w:sectPr w:rsidR="00B80AFC" w:rsidRPr="00914A56" w:rsidSect="00292D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CDEA" w14:textId="77777777" w:rsidR="00175909" w:rsidRDefault="00175909" w:rsidP="007F6EE0">
      <w:r>
        <w:separator/>
      </w:r>
    </w:p>
  </w:endnote>
  <w:endnote w:type="continuationSeparator" w:id="0">
    <w:p w14:paraId="2F406B82" w14:textId="77777777" w:rsidR="00175909" w:rsidRDefault="00175909" w:rsidP="007F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nst777EU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MS Sans Serif">
    <w:altName w:val="Times New Roman"/>
    <w:panose1 w:val="020B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FDinDisplayPro-Ligh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3036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4356B25" w14:textId="77777777" w:rsidR="007F6EE0" w:rsidRPr="007F6EE0" w:rsidRDefault="00BA10CD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7F6EE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7F6EE0" w:rsidRPr="007F6EE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6EE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B3A8A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7F6EE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05C34EB" w14:textId="77777777" w:rsidR="007F6EE0" w:rsidRDefault="007F6E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4DC9" w14:textId="77777777" w:rsidR="00175909" w:rsidRDefault="00175909" w:rsidP="007F6EE0">
      <w:r>
        <w:separator/>
      </w:r>
    </w:p>
  </w:footnote>
  <w:footnote w:type="continuationSeparator" w:id="0">
    <w:p w14:paraId="1F82692A" w14:textId="77777777" w:rsidR="00175909" w:rsidRDefault="00175909" w:rsidP="007F6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27A8"/>
    <w:multiLevelType w:val="hybridMultilevel"/>
    <w:tmpl w:val="191484AA"/>
    <w:lvl w:ilvl="0" w:tplc="3500CF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20630E"/>
    <w:multiLevelType w:val="hybridMultilevel"/>
    <w:tmpl w:val="BEC62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CCDA20">
      <w:start w:val="1"/>
      <w:numFmt w:val="lowerLetter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553A49"/>
    <w:multiLevelType w:val="hybridMultilevel"/>
    <w:tmpl w:val="1A163960"/>
    <w:lvl w:ilvl="0" w:tplc="50845D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324743">
    <w:abstractNumId w:val="0"/>
  </w:num>
  <w:num w:numId="2" w16cid:durableId="1023288149">
    <w:abstractNumId w:val="2"/>
  </w:num>
  <w:num w:numId="3" w16cid:durableId="1056197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90F"/>
    <w:rsid w:val="000B3A8A"/>
    <w:rsid w:val="00175909"/>
    <w:rsid w:val="001D1914"/>
    <w:rsid w:val="002609B7"/>
    <w:rsid w:val="00292D7B"/>
    <w:rsid w:val="00353045"/>
    <w:rsid w:val="00386A90"/>
    <w:rsid w:val="00403A1E"/>
    <w:rsid w:val="004977ED"/>
    <w:rsid w:val="00600F4A"/>
    <w:rsid w:val="006279D9"/>
    <w:rsid w:val="007F6EE0"/>
    <w:rsid w:val="0085090F"/>
    <w:rsid w:val="00914A56"/>
    <w:rsid w:val="009A248A"/>
    <w:rsid w:val="00A76509"/>
    <w:rsid w:val="00A86EE6"/>
    <w:rsid w:val="00B80AFC"/>
    <w:rsid w:val="00BA10CD"/>
    <w:rsid w:val="00C53A3C"/>
    <w:rsid w:val="00F6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8ED7"/>
  <w15:docId w15:val="{4BB3CB0B-3FF3-41EB-8905-9BC54573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80AFC"/>
    <w:pPr>
      <w:keepNext/>
      <w:tabs>
        <w:tab w:val="left" w:pos="709"/>
        <w:tab w:val="left" w:pos="2160"/>
        <w:tab w:val="left" w:pos="2880"/>
        <w:tab w:val="left" w:pos="3600"/>
        <w:tab w:val="left" w:pos="4320"/>
      </w:tabs>
      <w:spacing w:before="120" w:after="240"/>
      <w:ind w:left="709" w:hanging="709"/>
      <w:jc w:val="both"/>
      <w:outlineLvl w:val="2"/>
    </w:pPr>
    <w:rPr>
      <w:rFonts w:ascii="Humnst777EU" w:hAnsi="Humnst777EU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80AFC"/>
    <w:rPr>
      <w:rFonts w:ascii="Humnst777EU" w:eastAsia="Times New Roman" w:hAnsi="Humnst777EU" w:cs="Times New Roman"/>
      <w:b/>
      <w:bCs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B80AFC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AFC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80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AFC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Text">
    <w:name w:val="Text"/>
    <w:rsid w:val="00B80AFC"/>
    <w:pPr>
      <w:spacing w:after="240" w:line="240" w:lineRule="auto"/>
      <w:ind w:firstLine="1440"/>
    </w:pPr>
    <w:rPr>
      <w:rFonts w:ascii="MS Sans Serif" w:eastAsia="Times New Roman" w:hAnsi="MS Sans Serif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80A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0AF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6E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6E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4A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4A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Odstavec,lp1,Preambuła,CP-UC,CP-Punkty,Bullet List,List - bullets,Equipment,Bullet 1,List Paragraph Char Char,b1,Figure_name,Numbered Indented Text,List Paragraph11,Ref,Use Case List Paragraph Char,List_TIS,List Paragraph1 Char Char,L1"/>
    <w:basedOn w:val="Normalny"/>
    <w:link w:val="AkapitzlistZnak"/>
    <w:uiPriority w:val="34"/>
    <w:qFormat/>
    <w:rsid w:val="00914A56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Odstavec Znak,lp1 Znak,Preambuła Znak,CP-UC Znak,CP-Punkty Znak,Bullet List Znak,List - bullets Znak,Equipment Znak,Bullet 1 Znak,List Paragraph Char Char Znak,b1 Znak,Figure_name Znak,Numbered Indented Text Znak,Ref Znak,L1 Znak"/>
    <w:link w:val="Akapitzlist"/>
    <w:uiPriority w:val="34"/>
    <w:qFormat/>
    <w:rsid w:val="00914A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RADCA AD</dc:creator>
  <cp:lastModifiedBy>Tomasz Dymyt</cp:lastModifiedBy>
  <cp:revision>5</cp:revision>
  <dcterms:created xsi:type="dcterms:W3CDTF">2022-07-01T06:05:00Z</dcterms:created>
  <dcterms:modified xsi:type="dcterms:W3CDTF">2023-08-08T10:12:00Z</dcterms:modified>
</cp:coreProperties>
</file>