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8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2"/>
        <w:gridCol w:w="5636"/>
        <w:gridCol w:w="1729"/>
        <w:gridCol w:w="14"/>
        <w:gridCol w:w="1786"/>
      </w:tblGrid>
      <w:tr w:rsidR="00346767" w:rsidRPr="0031534E" w:rsidTr="0001088D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346767" w:rsidRPr="0031534E" w:rsidRDefault="00346767" w:rsidP="000108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34E">
              <w:rPr>
                <w:rFonts w:ascii="Arial" w:hAnsi="Arial" w:cs="Arial"/>
                <w:b/>
                <w:bCs/>
                <w:sz w:val="24"/>
                <w:szCs w:val="24"/>
              </w:rPr>
              <w:t>KATRA PRODUKTU</w:t>
            </w:r>
          </w:p>
          <w:p w:rsidR="00346767" w:rsidRPr="0031534E" w:rsidRDefault="00346767" w:rsidP="0001088D">
            <w:pPr>
              <w:shd w:val="clear" w:color="auto" w:fill="FFFFFF"/>
              <w:spacing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31534E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PODUSZKA „WĄŻ” DO BOCZNEGO POZYCJONOWANIA PACJENTA</w:t>
            </w:r>
          </w:p>
        </w:tc>
      </w:tr>
      <w:tr w:rsidR="00346767" w:rsidRPr="00AD2C4A" w:rsidTr="0001088D">
        <w:trPr>
          <w:trHeight w:val="362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  <w:b/>
              </w:rPr>
            </w:pPr>
            <w:r w:rsidRPr="00AD2C4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  <w:b/>
              </w:rPr>
            </w:pPr>
            <w:r w:rsidRPr="00AD2C4A">
              <w:rPr>
                <w:rFonts w:ascii="Arial" w:hAnsi="Arial" w:cs="Arial"/>
                <w:b/>
              </w:rPr>
              <w:t>OPIS WYMOGU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  <w:b/>
              </w:rPr>
            </w:pPr>
            <w:r w:rsidRPr="00AD2C4A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  <w:b/>
              </w:rPr>
            </w:pPr>
            <w:r w:rsidRPr="00AD2C4A">
              <w:rPr>
                <w:rFonts w:ascii="Arial" w:hAnsi="Arial" w:cs="Arial"/>
                <w:b/>
              </w:rPr>
              <w:t>PAREMATRY OFEROWANE</w:t>
            </w:r>
          </w:p>
        </w:tc>
      </w:tr>
      <w:tr w:rsidR="00346767" w:rsidRPr="00AD2C4A" w:rsidTr="0001088D">
        <w:trPr>
          <w:trHeight w:val="24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8D532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Produkt jako jednolita całość zabezpiecza całe ciało pacjenta w pozycji na boku z dodatkowym zabezpieczeniem głowy, tułowia, miednicy, kolan, stóp.</w:t>
            </w:r>
            <w:r w:rsidRPr="00AD2C4A">
              <w:rPr>
                <w:rFonts w:ascii="Arial" w:hAnsi="Arial" w:cs="Arial"/>
                <w:bCs/>
              </w:rPr>
              <w:t xml:space="preserve"> Możliwości zastosowania poduszki </w:t>
            </w:r>
            <w:r w:rsidRPr="00AD2C4A">
              <w:rPr>
                <w:rFonts w:ascii="Arial" w:hAnsi="Arial" w:cs="Arial"/>
              </w:rPr>
              <w:t>po stronie brzusznej</w:t>
            </w:r>
            <w:r w:rsidRPr="00AD2C4A">
              <w:rPr>
                <w:rFonts w:ascii="Arial" w:hAnsi="Arial" w:cs="Arial"/>
                <w:bCs/>
              </w:rPr>
              <w:t xml:space="preserve"> i </w:t>
            </w:r>
            <w:r w:rsidRPr="00AD2C4A">
              <w:rPr>
                <w:rFonts w:ascii="Arial" w:hAnsi="Arial" w:cs="Arial"/>
              </w:rPr>
              <w:t>po stronie grzbietowej</w:t>
            </w:r>
            <w:r w:rsidRPr="00AD2C4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</w:p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</w:p>
        </w:tc>
      </w:tr>
      <w:tr w:rsidR="00346767" w:rsidRPr="00AD2C4A" w:rsidTr="0001088D">
        <w:trPr>
          <w:trHeight w:val="24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8D532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shd w:val="clear" w:color="auto" w:fill="FFFFFF"/>
              <w:spacing w:after="120"/>
              <w:textAlignment w:val="baseline"/>
              <w:outlineLvl w:val="3"/>
              <w:rPr>
                <w:rFonts w:ascii="Arial" w:hAnsi="Arial" w:cs="Arial"/>
                <w:bCs/>
              </w:rPr>
            </w:pPr>
            <w:r w:rsidRPr="00AD2C4A">
              <w:rPr>
                <w:rFonts w:ascii="Arial" w:hAnsi="Arial" w:cs="Arial"/>
              </w:rPr>
              <w:t>Produkt łatwo dostosowuje się do budowy ciała pacjenta oraz zapewnia zachowanie uzyskanej pozycji przez dłuższy czas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</w:p>
        </w:tc>
      </w:tr>
      <w:tr w:rsidR="00346767" w:rsidRPr="00AD2C4A" w:rsidTr="0001088D">
        <w:trPr>
          <w:trHeight w:val="24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8D532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shd w:val="clear" w:color="auto" w:fill="FFFFFF"/>
              <w:spacing w:after="120"/>
              <w:textAlignment w:val="baseline"/>
              <w:outlineLvl w:val="3"/>
              <w:rPr>
                <w:rFonts w:ascii="Arial" w:hAnsi="Arial" w:cs="Arial"/>
                <w:bCs/>
              </w:rPr>
            </w:pPr>
            <w:r w:rsidRPr="00AD2C4A">
              <w:rPr>
                <w:rFonts w:ascii="Arial" w:hAnsi="Arial" w:cs="Arial"/>
                <w:bCs/>
              </w:rPr>
              <w:t xml:space="preserve">Produkt wykonany z włókna syntetycznego odpornego na rozciąganie i kurczenie wypełniony mikrogranulkami. </w:t>
            </w:r>
            <w:r w:rsidRPr="00AD2C4A">
              <w:rPr>
                <w:rFonts w:ascii="Arial" w:hAnsi="Arial" w:cs="Arial"/>
              </w:rPr>
              <w:t>Zachowuje objętość, gwarantując uczucie miękkości i komfortu</w:t>
            </w:r>
            <w:r w:rsidRPr="00AD2C4A">
              <w:rPr>
                <w:rFonts w:ascii="Arial" w:hAnsi="Arial" w:cs="Arial"/>
                <w:bCs/>
              </w:rPr>
              <w:t xml:space="preserve"> </w:t>
            </w:r>
            <w:r w:rsidRPr="00AD2C4A">
              <w:rPr>
                <w:rFonts w:ascii="Arial" w:hAnsi="Arial" w:cs="Arial"/>
              </w:rPr>
              <w:t>z możliwością  przesunięcia wypełnienia wewnątrz pozycjonera.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</w:p>
        </w:tc>
      </w:tr>
      <w:tr w:rsidR="00346767" w:rsidRPr="00AD2C4A" w:rsidTr="0001088D">
        <w:trPr>
          <w:trHeight w:val="24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8D532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shd w:val="clear" w:color="auto" w:fill="FFFFFF"/>
              <w:spacing w:after="120"/>
              <w:textAlignment w:val="baseline"/>
              <w:outlineLvl w:val="3"/>
              <w:rPr>
                <w:rFonts w:ascii="Arial" w:hAnsi="Arial" w:cs="Arial"/>
                <w:b/>
                <w:bCs/>
              </w:rPr>
            </w:pPr>
            <w:r w:rsidRPr="00AD2C4A">
              <w:rPr>
                <w:rFonts w:ascii="Arial" w:hAnsi="Arial" w:cs="Arial"/>
              </w:rPr>
              <w:t xml:space="preserve">Pokrowiec poduszki wykonany z materiału elastycznego, nieprzemakalnego i oddychający o właściwościach antybakteryjnych antygrzybiczych, antypoślizgowy wyposażony w zamek błyskawiczny. Możliwość prania w temperaturze do </w:t>
            </w:r>
            <w:smartTag w:uri="urn:schemas-microsoft-com:office:smarttags" w:element="metricconverter">
              <w:smartTagPr>
                <w:attr w:name="ProductID" w:val="95 st"/>
              </w:smartTagPr>
              <w:r w:rsidRPr="00AD2C4A">
                <w:rPr>
                  <w:rFonts w:ascii="Arial" w:hAnsi="Arial" w:cs="Arial"/>
                </w:rPr>
                <w:t>95 st</w:t>
              </w:r>
            </w:smartTag>
            <w:r w:rsidRPr="00AD2C4A">
              <w:rPr>
                <w:rFonts w:ascii="Arial" w:hAnsi="Arial" w:cs="Arial"/>
              </w:rPr>
              <w:t>. C i dezynfekcji.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</w:p>
        </w:tc>
      </w:tr>
      <w:tr w:rsidR="00346767" w:rsidRPr="00AD2C4A" w:rsidTr="0001088D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8D532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shd w:val="clear" w:color="auto" w:fill="FFFFFF"/>
              <w:spacing w:after="120"/>
              <w:textAlignment w:val="baseline"/>
              <w:outlineLvl w:val="2"/>
              <w:rPr>
                <w:rFonts w:ascii="Arial" w:hAnsi="Arial" w:cs="Arial"/>
                <w:bCs/>
              </w:rPr>
            </w:pPr>
            <w:r w:rsidRPr="00AD2C4A">
              <w:rPr>
                <w:rFonts w:ascii="Arial" w:hAnsi="Arial" w:cs="Arial"/>
                <w:bCs/>
              </w:rPr>
              <w:t xml:space="preserve">Wymiar poduszki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AD2C4A">
                <w:rPr>
                  <w:rFonts w:ascii="Arial" w:hAnsi="Arial" w:cs="Arial"/>
                  <w:bCs/>
                </w:rPr>
                <w:t>180 cm</w:t>
              </w:r>
            </w:smartTag>
            <w:r w:rsidRPr="00AD2C4A">
              <w:rPr>
                <w:rFonts w:ascii="Arial" w:hAnsi="Arial" w:cs="Arial"/>
                <w:bCs/>
              </w:rPr>
              <w:t xml:space="preserve"> x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AD2C4A">
                <w:rPr>
                  <w:rFonts w:ascii="Arial" w:hAnsi="Arial" w:cs="Arial"/>
                  <w:bCs/>
                </w:rPr>
                <w:t>55 cm</w:t>
              </w:r>
            </w:smartTag>
            <w:r w:rsidRPr="00AD2C4A">
              <w:rPr>
                <w:rFonts w:ascii="Arial" w:hAnsi="Arial" w:cs="Arial"/>
                <w:bCs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AD2C4A">
                <w:rPr>
                  <w:rFonts w:ascii="Arial" w:hAnsi="Arial" w:cs="Arial"/>
                  <w:bCs/>
                </w:rPr>
                <w:t>2 cm</w:t>
              </w:r>
            </w:smartTag>
            <w:r w:rsidRPr="00AD2C4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</w:p>
        </w:tc>
      </w:tr>
      <w:tr w:rsidR="00346767" w:rsidRPr="00AD2C4A" w:rsidTr="0001088D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8D532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both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Produkt niepalny. Dołączyć atest.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</w:p>
        </w:tc>
      </w:tr>
      <w:tr w:rsidR="00346767" w:rsidRPr="00AD2C4A" w:rsidTr="0001088D">
        <w:trPr>
          <w:trHeight w:val="26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8D532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both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 xml:space="preserve">Gwarancja  minimum 24 miesiące.              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</w:p>
        </w:tc>
      </w:tr>
      <w:tr w:rsidR="00346767" w:rsidRPr="00AD2C4A" w:rsidTr="0001088D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346767" w:rsidRPr="00AD2C4A" w:rsidRDefault="00346767" w:rsidP="008D5320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  <w:r w:rsidRPr="00AD2C4A">
              <w:rPr>
                <w:rFonts w:ascii="Arial" w:hAnsi="Arial" w:cs="Arial"/>
              </w:rPr>
              <w:t>Oferowany termin dostawy produktów od daty złożenia zamówienia.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6767" w:rsidRPr="00AD2C4A" w:rsidRDefault="00346767" w:rsidP="000108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767" w:rsidRPr="00AD2C4A" w:rsidRDefault="00346767" w:rsidP="0001088D">
            <w:pPr>
              <w:rPr>
                <w:rFonts w:ascii="Arial" w:hAnsi="Arial" w:cs="Arial"/>
              </w:rPr>
            </w:pPr>
          </w:p>
        </w:tc>
      </w:tr>
    </w:tbl>
    <w:p w:rsidR="00346767" w:rsidRDefault="00346767" w:rsidP="008D53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346767" w:rsidRDefault="00346767" w:rsidP="008D53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767" w:rsidRPr="008D5320" w:rsidRDefault="00346767" w:rsidP="008D53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Oferenta</w:t>
      </w:r>
    </w:p>
    <w:p w:rsidR="00346767" w:rsidRDefault="00346767" w:rsidP="00596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767" w:rsidRPr="004C2CC0" w:rsidRDefault="00346767" w:rsidP="0031534E">
      <w:pPr>
        <w:spacing w:after="0" w:line="240" w:lineRule="auto"/>
        <w:textAlignment w:val="baseline"/>
        <w:rPr>
          <w:rFonts w:ascii="Open Sans" w:hAnsi="Open Sans"/>
          <w:color w:val="1D5468"/>
          <w:sz w:val="16"/>
          <w:szCs w:val="16"/>
        </w:rPr>
      </w:pPr>
      <w:r>
        <w:rPr>
          <w:rFonts w:ascii="Open Sans" w:hAnsi="Open Sans"/>
          <w:color w:val="1D546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46767" w:rsidRPr="00596F78" w:rsidRDefault="00346767" w:rsidP="0031534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46767" w:rsidRPr="00596F78" w:rsidSect="008D5320">
      <w:pgSz w:w="11906" w:h="16838"/>
      <w:pgMar w:top="179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385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72F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8EEE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1A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1074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442F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FEB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A9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68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C8A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437A14E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43E684D"/>
    <w:multiLevelType w:val="multilevel"/>
    <w:tmpl w:val="461C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37A30"/>
    <w:multiLevelType w:val="multilevel"/>
    <w:tmpl w:val="BB3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179D5"/>
    <w:multiLevelType w:val="multilevel"/>
    <w:tmpl w:val="5EBE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6729D"/>
    <w:multiLevelType w:val="multilevel"/>
    <w:tmpl w:val="9F1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A4DFB"/>
    <w:multiLevelType w:val="multilevel"/>
    <w:tmpl w:val="DB38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046"/>
    <w:rsid w:val="0001088D"/>
    <w:rsid w:val="00016FDB"/>
    <w:rsid w:val="000B1E3A"/>
    <w:rsid w:val="00100011"/>
    <w:rsid w:val="00112D82"/>
    <w:rsid w:val="001176C4"/>
    <w:rsid w:val="00123E62"/>
    <w:rsid w:val="00137900"/>
    <w:rsid w:val="00137F5D"/>
    <w:rsid w:val="001E2FB3"/>
    <w:rsid w:val="00204CC5"/>
    <w:rsid w:val="00222FDC"/>
    <w:rsid w:val="00234D0A"/>
    <w:rsid w:val="00284063"/>
    <w:rsid w:val="002A490B"/>
    <w:rsid w:val="002B61F8"/>
    <w:rsid w:val="002C2F59"/>
    <w:rsid w:val="002C6A47"/>
    <w:rsid w:val="002C6F24"/>
    <w:rsid w:val="002D1401"/>
    <w:rsid w:val="002D24DE"/>
    <w:rsid w:val="002D3B61"/>
    <w:rsid w:val="002E5762"/>
    <w:rsid w:val="003039B9"/>
    <w:rsid w:val="0031534E"/>
    <w:rsid w:val="00316D96"/>
    <w:rsid w:val="003208B0"/>
    <w:rsid w:val="00331F1A"/>
    <w:rsid w:val="003353BD"/>
    <w:rsid w:val="0034020E"/>
    <w:rsid w:val="00346767"/>
    <w:rsid w:val="00351B70"/>
    <w:rsid w:val="00364B6A"/>
    <w:rsid w:val="00390547"/>
    <w:rsid w:val="00396EA8"/>
    <w:rsid w:val="003B1962"/>
    <w:rsid w:val="003C239D"/>
    <w:rsid w:val="003E70DD"/>
    <w:rsid w:val="00402893"/>
    <w:rsid w:val="00406F4D"/>
    <w:rsid w:val="00434E47"/>
    <w:rsid w:val="004A2548"/>
    <w:rsid w:val="004A2F89"/>
    <w:rsid w:val="004B4576"/>
    <w:rsid w:val="004C2CC0"/>
    <w:rsid w:val="004D4D46"/>
    <w:rsid w:val="00501AF9"/>
    <w:rsid w:val="00514137"/>
    <w:rsid w:val="00534E5C"/>
    <w:rsid w:val="00546DE4"/>
    <w:rsid w:val="00562602"/>
    <w:rsid w:val="00586B25"/>
    <w:rsid w:val="00592F51"/>
    <w:rsid w:val="00596F78"/>
    <w:rsid w:val="005A1DEB"/>
    <w:rsid w:val="005A6AB0"/>
    <w:rsid w:val="005E0622"/>
    <w:rsid w:val="005F28F3"/>
    <w:rsid w:val="00613D8A"/>
    <w:rsid w:val="00617CE1"/>
    <w:rsid w:val="00630241"/>
    <w:rsid w:val="0063662F"/>
    <w:rsid w:val="00642AEF"/>
    <w:rsid w:val="006454D6"/>
    <w:rsid w:val="006553CD"/>
    <w:rsid w:val="00657BC2"/>
    <w:rsid w:val="00685693"/>
    <w:rsid w:val="00697D37"/>
    <w:rsid w:val="006A313C"/>
    <w:rsid w:val="006A77FF"/>
    <w:rsid w:val="006C3249"/>
    <w:rsid w:val="006D465E"/>
    <w:rsid w:val="006F2B15"/>
    <w:rsid w:val="006F43E0"/>
    <w:rsid w:val="006F6046"/>
    <w:rsid w:val="00701FBE"/>
    <w:rsid w:val="00771F55"/>
    <w:rsid w:val="007778C7"/>
    <w:rsid w:val="00795CC5"/>
    <w:rsid w:val="007A7EC4"/>
    <w:rsid w:val="007C1157"/>
    <w:rsid w:val="007C368B"/>
    <w:rsid w:val="007D1346"/>
    <w:rsid w:val="008132D1"/>
    <w:rsid w:val="00870586"/>
    <w:rsid w:val="0089733D"/>
    <w:rsid w:val="008B2CF9"/>
    <w:rsid w:val="008D5320"/>
    <w:rsid w:val="00931957"/>
    <w:rsid w:val="0095158E"/>
    <w:rsid w:val="00985B36"/>
    <w:rsid w:val="00996B57"/>
    <w:rsid w:val="009A3BC9"/>
    <w:rsid w:val="009C5E19"/>
    <w:rsid w:val="009D6FA0"/>
    <w:rsid w:val="00A00A74"/>
    <w:rsid w:val="00A403EC"/>
    <w:rsid w:val="00A62ED4"/>
    <w:rsid w:val="00A718DC"/>
    <w:rsid w:val="00A77879"/>
    <w:rsid w:val="00A845FD"/>
    <w:rsid w:val="00A90587"/>
    <w:rsid w:val="00AA2AC9"/>
    <w:rsid w:val="00AB5614"/>
    <w:rsid w:val="00AC488E"/>
    <w:rsid w:val="00AD2C4A"/>
    <w:rsid w:val="00AE0A5D"/>
    <w:rsid w:val="00B03821"/>
    <w:rsid w:val="00B26787"/>
    <w:rsid w:val="00B4507E"/>
    <w:rsid w:val="00B84FEF"/>
    <w:rsid w:val="00C91C1F"/>
    <w:rsid w:val="00CC4182"/>
    <w:rsid w:val="00CD271D"/>
    <w:rsid w:val="00CD5D15"/>
    <w:rsid w:val="00CF3B81"/>
    <w:rsid w:val="00D03996"/>
    <w:rsid w:val="00D364F4"/>
    <w:rsid w:val="00D50DF1"/>
    <w:rsid w:val="00D74E7A"/>
    <w:rsid w:val="00D8009C"/>
    <w:rsid w:val="00D83CA5"/>
    <w:rsid w:val="00D92AFB"/>
    <w:rsid w:val="00D93B42"/>
    <w:rsid w:val="00DB26D4"/>
    <w:rsid w:val="00DC20B0"/>
    <w:rsid w:val="00DD3F9B"/>
    <w:rsid w:val="00DD424B"/>
    <w:rsid w:val="00DE30CF"/>
    <w:rsid w:val="00E061A4"/>
    <w:rsid w:val="00E315A3"/>
    <w:rsid w:val="00E33E61"/>
    <w:rsid w:val="00E55A70"/>
    <w:rsid w:val="00E6362B"/>
    <w:rsid w:val="00E9283E"/>
    <w:rsid w:val="00E978DB"/>
    <w:rsid w:val="00EA0FAE"/>
    <w:rsid w:val="00EC44FA"/>
    <w:rsid w:val="00EC7FC4"/>
    <w:rsid w:val="00EE3CA5"/>
    <w:rsid w:val="00EF5810"/>
    <w:rsid w:val="00F016D3"/>
    <w:rsid w:val="00F16801"/>
    <w:rsid w:val="00F2066E"/>
    <w:rsid w:val="00F32519"/>
    <w:rsid w:val="00F6013C"/>
    <w:rsid w:val="00F6696F"/>
    <w:rsid w:val="00F912D4"/>
    <w:rsid w:val="00FC65E8"/>
    <w:rsid w:val="00FE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41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374</Words>
  <Characters>2244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MATERAC PRZECIWODLEŻYNOWY ZMIENNOCIŚNIENIOWY :</dc:title>
  <dc:subject/>
  <dc:creator>monika</dc:creator>
  <cp:keywords/>
  <dc:description/>
  <cp:lastModifiedBy>twysocki</cp:lastModifiedBy>
  <cp:revision>6</cp:revision>
  <cp:lastPrinted>2021-06-14T11:52:00Z</cp:lastPrinted>
  <dcterms:created xsi:type="dcterms:W3CDTF">2021-08-05T10:46:00Z</dcterms:created>
  <dcterms:modified xsi:type="dcterms:W3CDTF">2021-09-28T07:04:00Z</dcterms:modified>
</cp:coreProperties>
</file>