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retekstu"/>
        <w:jc w:val="center"/>
        <w:rPr>
          <w:sz w:val="36"/>
          <w:spacing w:val="14"/>
          <w:b/>
          <w:sz w:val="36"/>
          <w:b/>
          <w:szCs w:val="36"/>
        </w:rPr>
      </w:pPr>
      <w:r>
        <w:rPr>
          <w:rFonts w:ascii="Times New Roman" w:hAnsi="Times New Roman"/>
          <w:b/>
          <w:spacing w:val="14"/>
          <w:sz w:val="36"/>
          <w:szCs w:val="36"/>
        </w:rPr>
        <w:t>SZCZEGÓŁOWE WARUNKI KONKURSU OFERT</w:t>
      </w:r>
      <w:r/>
    </w:p>
    <w:p>
      <w:pPr>
        <w:pStyle w:val="Tretekstu"/>
        <w:jc w:val="center"/>
        <w:rPr>
          <w:sz w:val="32"/>
          <w:spacing w:val="14"/>
          <w:b/>
          <w:sz w:val="32"/>
          <w:b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/>
    </w:p>
    <w:p>
      <w:pPr>
        <w:pStyle w:val="Normalny1"/>
        <w:tabs>
          <w:tab w:val="left" w:pos="1080" w:leader="none"/>
        </w:tabs>
        <w:ind w:left="360" w:hanging="0"/>
        <w:jc w:val="center"/>
      </w:pPr>
      <w:r>
        <w:rPr>
          <w:b/>
        </w:rPr>
        <w:t xml:space="preserve">na udzielanie świadczeń zdrowotnych </w:t>
        <w:br/>
        <w:t xml:space="preserve">w rozumieniu ustawy </w:t>
      </w:r>
      <w:r>
        <w:rPr>
          <w:b/>
          <w:bCs/>
        </w:rPr>
        <w:t>z dnia 15 kwietnia 2011 r.</w:t>
      </w:r>
      <w:r>
        <w:rPr>
          <w:b/>
        </w:rPr>
        <w:t xml:space="preserve"> o działalności leczniczej (tj.: Dz. </w:t>
      </w:r>
      <w:r>
        <w:rPr>
          <w:b/>
          <w:color w:val="000000"/>
        </w:rPr>
        <w:t xml:space="preserve">U. z 2023 poz. 911) </w:t>
        <w:br/>
        <w:t>w Dolnośląskim Szpitalu Specjalistycznym im.</w:t>
      </w:r>
      <w:r>
        <w:rPr>
          <w:b/>
        </w:rPr>
        <w:t xml:space="preserve"> T. Marciniaka </w:t>
        <w:br/>
        <w:t xml:space="preserve">- Centrum Medycyny Ratunkowej </w:t>
      </w:r>
      <w:r/>
    </w:p>
    <w:p>
      <w:pPr>
        <w:pStyle w:val="Tretekstu"/>
        <w:jc w:val="center"/>
        <w:rPr>
          <w:sz w:val="24"/>
          <w:b/>
          <w:sz w:val="24"/>
          <w:b/>
          <w:szCs w:val="24"/>
          <w:rFonts w:ascii="Times New Roman" w:hAnsi="Times New Roman" w:eastAsia="NSimSun" w:cs="Arial Unicode MS"/>
          <w:color w:val="00000A"/>
          <w:lang w:val="pl-PL" w:eastAsia="zh-CN" w:bidi="hi-IN"/>
        </w:rPr>
      </w:pPr>
      <w:r>
        <w:rPr>
          <w:rFonts w:eastAsia="NSimSun" w:cs="Arial Unicode MS" w:ascii="Times New Roman" w:hAnsi="Times New Roman"/>
          <w:b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spacing w:before="40" w:after="40"/>
        <w:jc w:val="both"/>
      </w:pPr>
      <w:r>
        <w:rPr>
          <w:rFonts w:ascii="Times New Roman" w:hAnsi="Times New Roman"/>
          <w:b/>
        </w:rPr>
        <w:t>Udzielający zamówienia:</w:t>
      </w:r>
      <w:r/>
    </w:p>
    <w:p>
      <w:pPr>
        <w:pStyle w:val="Normalny1"/>
        <w:rPr>
          <w:sz w:val="24"/>
          <w:sz w:val="24"/>
          <w:szCs w:val="24"/>
        </w:rPr>
      </w:pPr>
      <w:r>
        <w:rPr>
          <w:sz w:val="24"/>
          <w:szCs w:val="24"/>
        </w:rPr>
        <w:t>Dolnośląski Szpital Specjalistyczny im. T. Marciniaka - Centrum Medycyny Ratunkowej</w:t>
      </w:r>
      <w:r/>
    </w:p>
    <w:p>
      <w:pPr>
        <w:pStyle w:val="Normalny1"/>
        <w:rPr>
          <w:sz w:val="24"/>
          <w:sz w:val="24"/>
          <w:szCs w:val="24"/>
        </w:rPr>
      </w:pPr>
      <w:r>
        <w:rPr>
          <w:sz w:val="24"/>
          <w:szCs w:val="24"/>
        </w:rPr>
        <w:t>ul. Gen. Augusta Emila Fieldorfa 2, 54-049 Wrocław</w:t>
      </w:r>
      <w:r/>
    </w:p>
    <w:p>
      <w:pPr>
        <w:pStyle w:val="Normalny1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tel. 71 306 44 19 </w:t>
      </w:r>
      <w:r/>
    </w:p>
    <w:p>
      <w:pPr>
        <w:pStyle w:val="Normalny1"/>
        <w:rPr>
          <w:sz w:val="24"/>
          <w:sz w:val="24"/>
          <w:szCs w:val="24"/>
        </w:rPr>
      </w:pPr>
      <w:r>
        <w:rPr>
          <w:sz w:val="24"/>
          <w:szCs w:val="24"/>
        </w:rPr>
        <w:t>fax 71 306 48 67</w:t>
      </w:r>
      <w:r/>
    </w:p>
    <w:p>
      <w:pPr>
        <w:pStyle w:val="Tretekstu"/>
        <w:spacing w:before="40" w:after="40"/>
        <w:jc w:val="both"/>
        <w:rPr>
          <w:sz w:val="24"/>
          <w:sz w:val="24"/>
          <w:szCs w:val="24"/>
          <w:rFonts w:ascii="Times New Roman" w:hAnsi="Times New Roman" w:eastAsia="NSimSun" w:cs="Arial Unicode MS"/>
          <w:color w:val="00000A"/>
          <w:lang w:val="pl-PL" w:eastAsia="zh-CN" w:bidi="hi-IN"/>
        </w:rPr>
      </w:pPr>
      <w:r>
        <w:rPr>
          <w:rFonts w:eastAsia="NSimSun" w:cs="Arial Unicode MS" w:ascii="Times New Roman" w:hAnsi="Times New Roman"/>
          <w:color w:val="00000A"/>
          <w:sz w:val="24"/>
          <w:szCs w:val="24"/>
          <w:lang w:val="pl-PL" w:eastAsia="zh-CN" w:bidi="hi-IN"/>
        </w:rPr>
      </w:r>
      <w:r/>
    </w:p>
    <w:p>
      <w:pPr>
        <w:pStyle w:val="Normalny1"/>
        <w:jc w:val="both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Ogłoszenie o konkursie ofert zamieszczono:</w:t>
      </w:r>
      <w:r/>
    </w:p>
    <w:p>
      <w:pPr>
        <w:pStyle w:val="Normalny1"/>
        <w:jc w:val="both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8"/>
          <w:szCs w:val="8"/>
          <w:lang w:val="pl-PL" w:eastAsia="ar-SA" w:bidi="ar-SA"/>
        </w:rPr>
      </w:r>
      <w:r/>
    </w:p>
    <w:p>
      <w:pPr>
        <w:pStyle w:val="Normalny1"/>
        <w:numPr>
          <w:ilvl w:val="0"/>
          <w:numId w:val="3"/>
        </w:numPr>
        <w:tabs>
          <w:tab w:val="left" w:pos="426" w:leader="none"/>
        </w:tabs>
        <w:suppressAutoHyphens w:val="false"/>
        <w:spacing w:lineRule="auto" w:line="360" w:before="40" w:after="40"/>
        <w:ind w:left="426" w:hanging="284"/>
        <w:jc w:val="both"/>
      </w:pPr>
      <w:r>
        <w:rPr>
          <w:color w:val="000000"/>
          <w:spacing w:val="-5"/>
          <w:sz w:val="24"/>
          <w:szCs w:val="24"/>
        </w:rPr>
        <w:t xml:space="preserve">na stronie internetowej </w:t>
      </w:r>
      <w:r>
        <w:rPr>
          <w:spacing w:val="-4"/>
          <w:sz w:val="24"/>
          <w:szCs w:val="24"/>
        </w:rPr>
        <w:t xml:space="preserve">Udzielającego zamówienia: </w:t>
      </w:r>
      <w:hyperlink r:id="rId2">
        <w:r>
          <w:rPr>
            <w:rStyle w:val="Czeinternetowe"/>
            <w:color w:val="00000A"/>
            <w:sz w:val="24"/>
            <w:szCs w:val="24"/>
            <w:u w:val="none"/>
          </w:rPr>
          <w:t>www.szpital-marciniak.wroclaw.pl</w:t>
        </w:r>
      </w:hyperlink>
      <w:r>
        <w:rPr>
          <w:sz w:val="24"/>
          <w:szCs w:val="24"/>
        </w:rPr>
        <w:t xml:space="preserve"> </w:t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exact" w:line="422"/>
        <w:ind w:left="5" w:right="-74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bCs/>
          <w:color w:val="000000"/>
          <w:spacing w:val="-3"/>
          <w:sz w:val="24"/>
          <w:szCs w:val="24"/>
          <w:lang w:val="pl-PL" w:eastAsia="ar-SA" w:bidi="ar-SA"/>
        </w:rPr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exact" w:line="422"/>
        <w:ind w:left="5" w:right="-74" w:hanging="0"/>
        <w:jc w:val="center"/>
        <w:rPr>
          <w:sz w:val="24"/>
          <w:spacing w:val="-3"/>
          <w:b/>
          <w:sz w:val="24"/>
          <w:b/>
          <w:szCs w:val="24"/>
          <w:bCs/>
          <w:color w:val="000000"/>
        </w:rPr>
      </w:pPr>
      <w:r>
        <w:rPr>
          <w:b/>
          <w:bCs/>
          <w:color w:val="000000"/>
          <w:spacing w:val="-3"/>
          <w:sz w:val="24"/>
          <w:szCs w:val="24"/>
        </w:rPr>
        <w:t>INFORMACJA OGÓLNA</w:t>
      </w:r>
      <w:r/>
    </w:p>
    <w:p>
      <w:pPr>
        <w:pStyle w:val="Normalny1"/>
        <w:jc w:val="center"/>
        <w:rPr>
          <w:sz w:val="10"/>
          <w:b/>
          <w:sz w:val="10"/>
          <w:b/>
          <w:szCs w:val="1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10"/>
          <w:szCs w:val="10"/>
          <w:lang w:val="pl-PL" w:eastAsia="ar-SA" w:bidi="ar-SA"/>
        </w:rPr>
      </w:r>
      <w:r/>
    </w:p>
    <w:p>
      <w:pPr>
        <w:pStyle w:val="Normalny1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</w:t>
      </w:r>
      <w:r/>
    </w:p>
    <w:p>
      <w:pPr>
        <w:pStyle w:val="Normalny1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Szczegółowe Warunki Konkursu Ofert określają wymagania, jakie powinna spełniać oferta, sposób jej przygotowania oraz tryb składania ofert przez Oferentów, a także zasady przeprowadzenia konkursu ofert.</w:t>
      </w:r>
      <w:r/>
    </w:p>
    <w:p>
      <w:pPr>
        <w:pStyle w:val="Normalny1"/>
        <w:spacing w:before="0" w:after="120"/>
        <w:jc w:val="both"/>
        <w:rPr>
          <w:sz w:val="6"/>
          <w:sz w:val="6"/>
          <w:szCs w:val="6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6"/>
          <w:szCs w:val="6"/>
          <w:lang w:val="pl-PL" w:eastAsia="ar-SA" w:bidi="ar-SA"/>
        </w:rPr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2</w:t>
      </w:r>
      <w:r/>
    </w:p>
    <w:p>
      <w:pPr>
        <w:pStyle w:val="BodyText2"/>
        <w:spacing w:lineRule="auto" w:line="24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Organizatorem kon</w:t>
      </w:r>
      <w:r>
        <w:rPr>
          <w:color w:val="000000"/>
          <w:sz w:val="24"/>
          <w:szCs w:val="24"/>
        </w:rPr>
        <w:t xml:space="preserve">kursu ofert jest Dolnośląski Szpital Specjalistyczny im. T. Marciniaka - Centrum Medycyny Ratunkowej, zwany dalej Udzielającym zamówienia. </w:t>
      </w:r>
      <w:r/>
    </w:p>
    <w:p>
      <w:pPr>
        <w:pStyle w:val="Tretekstu"/>
        <w:spacing w:before="40" w:after="120"/>
        <w:jc w:val="both"/>
        <w:rPr>
          <w:sz w:val="4"/>
          <w:sz w:val="4"/>
          <w:szCs w:val="4"/>
          <w:rFonts w:ascii="Times New Roman" w:hAnsi="Times New Roman" w:eastAsia="NSimSun" w:cs="Arial Unicode MS"/>
          <w:color w:val="000000"/>
          <w:lang w:val="pl-PL" w:eastAsia="zh-CN" w:bidi="hi-IN"/>
        </w:rPr>
      </w:pPr>
      <w:r>
        <w:rPr>
          <w:rFonts w:eastAsia="NSimSun" w:cs="Arial Unicode MS" w:ascii="Times New Roman" w:hAnsi="Times New Roman"/>
          <w:color w:val="000000"/>
          <w:sz w:val="4"/>
          <w:szCs w:val="4"/>
          <w:lang w:val="pl-PL" w:eastAsia="zh-CN" w:bidi="hi-IN"/>
        </w:rPr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3</w:t>
      </w:r>
      <w:r/>
    </w:p>
    <w:p>
      <w:pPr>
        <w:pStyle w:val="Normalny1"/>
        <w:numPr>
          <w:ilvl w:val="0"/>
          <w:numId w:val="18"/>
        </w:numPr>
        <w:spacing w:lineRule="auto" w:line="276"/>
        <w:ind w:left="426" w:hanging="360"/>
        <w:jc w:val="both"/>
      </w:pPr>
      <w:r>
        <w:rPr>
          <w:color w:val="000000"/>
          <w:sz w:val="24"/>
          <w:szCs w:val="24"/>
        </w:rPr>
        <w:t>Przedmiotem niniejszego konkursu jest udzielanie przez zorganizowany przez Przyjmującego zamówienie zespół, składający się z co najmniej dwóch lekarzy i co najmniej dwóch pielęgniarek, świadczeń zdrowotnych w rodzaju podstawowa opieka zdrowotna w zakresie świadczenia nocnej i świątecznej opieki zdrowotnej udzielanej w:</w:t>
      </w:r>
      <w:r/>
    </w:p>
    <w:p>
      <w:pPr>
        <w:pStyle w:val="Normalny1"/>
        <w:spacing w:lineRule="auto" w:line="276"/>
        <w:ind w:left="737" w:hanging="0"/>
        <w:jc w:val="both"/>
      </w:pPr>
      <w:r>
        <w:rPr>
          <w:color w:val="000000"/>
          <w:sz w:val="24"/>
          <w:szCs w:val="24"/>
        </w:rPr>
        <w:t>1) warunkach ambulatoryjnych;</w:t>
      </w:r>
      <w:r/>
    </w:p>
    <w:p>
      <w:pPr>
        <w:pStyle w:val="Normalny1"/>
        <w:spacing w:lineRule="auto" w:line="276"/>
        <w:ind w:left="737" w:hanging="0"/>
        <w:jc w:val="both"/>
      </w:pPr>
      <w:r>
        <w:rPr>
          <w:color w:val="000000"/>
          <w:sz w:val="24"/>
          <w:szCs w:val="24"/>
        </w:rPr>
        <w:t>2) formie wyjazdowej w miejscu pobytu świ</w:t>
      </w:r>
      <w:r>
        <w:rPr>
          <w:sz w:val="24"/>
          <w:szCs w:val="24"/>
        </w:rPr>
        <w:t>adczeniobiorcy, przy czym miejscem wyczekiwania zespołu wyjazdowego jest budynek Udzielającego zamówienia;</w:t>
      </w:r>
      <w:r/>
    </w:p>
    <w:p>
      <w:pPr>
        <w:pStyle w:val="ListParagraph"/>
        <w:spacing w:lineRule="auto" w:line="276" w:before="0" w:after="200"/>
        <w:ind w:left="737" w:hanging="0"/>
        <w:contextualSpacing/>
        <w:jc w:val="both"/>
      </w:pPr>
      <w:r>
        <w:rPr/>
        <w:t>3)</w:t>
      </w:r>
      <w:r>
        <w:rPr>
          <w:color w:val="000000"/>
        </w:rPr>
        <w:t xml:space="preserve"> formie konsultacji telefonicznych.</w:t>
      </w:r>
      <w:r/>
    </w:p>
    <w:p>
      <w:pPr>
        <w:pStyle w:val="ListParagraph"/>
        <w:spacing w:lineRule="auto" w:line="276" w:before="0" w:after="200"/>
        <w:ind w:left="66" w:hanging="0"/>
        <w:contextualSpacing/>
        <w:jc w:val="both"/>
      </w:pPr>
      <w:r>
        <w:rPr>
          <w:color w:val="000000"/>
        </w:rPr>
        <w:t xml:space="preserve">2. Umowa z Oferentem, który przedłoży najkorzystniejszą ofertę, zostanie zawarta </w:t>
      </w:r>
      <w:r>
        <w:rPr>
          <w:b/>
          <w:color w:val="000000"/>
        </w:rPr>
        <w:t xml:space="preserve">w terminie   </w:t>
      </w:r>
      <w:r/>
    </w:p>
    <w:p>
      <w:pPr>
        <w:pStyle w:val="ListParagraph"/>
        <w:spacing w:lineRule="auto" w:line="276" w:before="0" w:after="200"/>
        <w:ind w:left="66" w:hanging="0"/>
        <w:contextualSpacing/>
        <w:jc w:val="both"/>
      </w:pPr>
      <w:r>
        <w:rPr>
          <w:b/>
          <w:color w:val="000000"/>
        </w:rPr>
        <w:t xml:space="preserve">    </w:t>
      </w:r>
      <w:r>
        <w:rPr>
          <w:b/>
          <w:color w:val="000000"/>
        </w:rPr>
        <w:t>do 30 dni od d</w:t>
      </w:r>
      <w:r>
        <w:rPr>
          <w:b/>
        </w:rPr>
        <w:t>nia rozstrzygnięcia konkursu ofert, na okres 4 lat.</w:t>
      </w:r>
      <w:r/>
    </w:p>
    <w:p>
      <w:pPr>
        <w:pStyle w:val="Tretekstu"/>
        <w:widowControl w:val="false"/>
        <w:suppressAutoHyphens w:val="false"/>
        <w:spacing w:before="0" w:after="120"/>
        <w:jc w:val="center"/>
        <w:rPr>
          <w:b/>
          <w:b/>
        </w:rPr>
      </w:pPr>
      <w:r>
        <w:rPr>
          <w:rFonts w:ascii="Times New Roman" w:hAnsi="Times New Roman"/>
          <w:b/>
        </w:rPr>
        <w:t>§ 4</w:t>
      </w:r>
      <w:r/>
    </w:p>
    <w:p>
      <w:pPr>
        <w:pStyle w:val="BodyText2"/>
        <w:spacing w:lineRule="auto" w:line="240"/>
        <w:jc w:val="both"/>
      </w:pPr>
      <w:r>
        <w:rPr>
          <w:sz w:val="24"/>
          <w:szCs w:val="24"/>
        </w:rPr>
        <w:t xml:space="preserve">Świadczenia zdrowotne, opisane w § 3 ust. 1 umowy, realizowane będą w budynku Udzielającego </w:t>
      </w:r>
      <w:r>
        <w:rPr>
          <w:color w:val="000000" w:themeColor="text1"/>
          <w:sz w:val="24"/>
          <w:szCs w:val="24"/>
        </w:rPr>
        <w:t>zamówienia oraz w miejscu świadczenia usług przez Przyjmującego zamówienie</w:t>
      </w:r>
      <w:r>
        <w:rPr>
          <w:sz w:val="24"/>
          <w:szCs w:val="24"/>
        </w:rPr>
        <w:t xml:space="preserve"> wybranego w drodze konkursu ofert.</w:t>
      </w:r>
      <w:r/>
    </w:p>
    <w:p>
      <w:pPr>
        <w:pStyle w:val="Normalny1"/>
        <w:spacing w:before="0" w:after="12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PRZYJMUJĄCY ZAMÓWIENIE (OFERENT)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rFonts w:eastAsia="Lucida Sans Unicode"/>
          <w:b/>
          <w:sz w:val="24"/>
          <w:szCs w:val="24"/>
        </w:rPr>
        <w:t>§ 5</w:t>
      </w:r>
      <w:r/>
    </w:p>
    <w:p>
      <w:pPr>
        <w:pStyle w:val="Tretekstu"/>
        <w:numPr>
          <w:ilvl w:val="0"/>
          <w:numId w:val="4"/>
        </w:numPr>
        <w:tabs>
          <w:tab w:val="left" w:pos="426" w:leader="none"/>
          <w:tab w:val="left" w:pos="720" w:leader="none"/>
        </w:tabs>
        <w:spacing w:before="0" w:after="120"/>
        <w:ind w:left="426" w:hanging="426"/>
        <w:jc w:val="both"/>
      </w:pPr>
      <w:r>
        <w:rPr>
          <w:rFonts w:ascii="Times New Roman" w:hAnsi="Times New Roman"/>
        </w:rPr>
        <w:t>Do konkursu na udzielanie świadczeń zdrowotnych, opisanych w § 3 ust. 1 umowy, mogą przystąpić podmioty wykonujące działalność leczniczą, posiadające wpis do rejestru podmiotów wykonujących działalność leczniczą, w zakresie udzielania świadczeń zdrowotnych objętych niniejszym konkursem, zatrudniające osoby posiadające odpowiednie kwalifikacje i uprawienia.</w:t>
      </w:r>
      <w:r/>
    </w:p>
    <w:p>
      <w:pPr>
        <w:pStyle w:val="Tretekstu"/>
        <w:numPr>
          <w:ilvl w:val="0"/>
          <w:numId w:val="4"/>
        </w:numPr>
        <w:tabs>
          <w:tab w:val="left" w:pos="426" w:leader="none"/>
          <w:tab w:val="left" w:pos="720" w:leader="none"/>
        </w:tabs>
        <w:spacing w:before="0" w:after="120"/>
        <w:ind w:left="426" w:hanging="426"/>
        <w:jc w:val="both"/>
      </w:pPr>
      <w:r>
        <w:rPr>
          <w:rFonts w:ascii="Times New Roman" w:hAnsi="Times New Roman"/>
        </w:rPr>
        <w:t>Udzielający zamówienia wymaga, aby świadczenia były realizowane przez personel posiadający kwalifikacje odpowiadające rodzajowi świadczeń – zgodnie z wymogami NFZ.</w:t>
      </w:r>
      <w:r/>
    </w:p>
    <w:p>
      <w:pPr>
        <w:pStyle w:val="Tretekstu"/>
        <w:numPr>
          <w:ilvl w:val="0"/>
          <w:numId w:val="4"/>
        </w:numPr>
        <w:tabs>
          <w:tab w:val="left" w:pos="426" w:leader="none"/>
          <w:tab w:val="left" w:pos="720" w:leader="none"/>
        </w:tabs>
        <w:spacing w:before="0" w:after="120"/>
        <w:ind w:left="426" w:hanging="426"/>
        <w:jc w:val="both"/>
      </w:pPr>
      <w:r>
        <w:rPr>
          <w:rFonts w:ascii="Times New Roman" w:hAnsi="Times New Roman"/>
        </w:rPr>
        <w:t xml:space="preserve">Oferent zobowiązany jest do zarejestrowania się w „Portalu Świadczeniodawcy”, udostępnionym przez Dolnośląski Oddział Wojewódzki Narodowego Funduszu Zdrowia, </w:t>
        <w:br/>
        <w:t>w terminie nie dłuższym niż 3 dni od daty z</w:t>
      </w:r>
      <w:r>
        <w:rPr>
          <w:rFonts w:ascii="Times New Roman" w:hAnsi="Times New Roman"/>
          <w:color w:val="000000"/>
        </w:rPr>
        <w:t>awarcia umowy oraz bieżącej a</w:t>
      </w:r>
      <w:r>
        <w:rPr>
          <w:rFonts w:ascii="Times New Roman" w:hAnsi="Times New Roman"/>
        </w:rPr>
        <w:t>ktualizacji danych w okresie trwania umowy.</w:t>
      </w:r>
      <w:r/>
    </w:p>
    <w:p>
      <w:pPr>
        <w:pStyle w:val="Tretekstu"/>
        <w:numPr>
          <w:ilvl w:val="0"/>
          <w:numId w:val="4"/>
        </w:numPr>
        <w:tabs>
          <w:tab w:val="left" w:pos="426" w:leader="none"/>
          <w:tab w:val="left" w:pos="720" w:leader="none"/>
        </w:tabs>
        <w:spacing w:before="0" w:after="120"/>
        <w:ind w:left="426" w:hanging="426"/>
        <w:jc w:val="both"/>
      </w:pPr>
      <w:r>
        <w:rPr>
          <w:rFonts w:ascii="Times New Roman" w:hAnsi="Times New Roman"/>
        </w:rPr>
        <w:t>Oferent zobowiązany jest do posiadania ubezpieczenia odpowiedzialności cywilnej za szkody wyrządzone przy udzielaniu świadczeń, obejmującego cały okres trwania umowy.</w:t>
      </w:r>
      <w:r/>
    </w:p>
    <w:p>
      <w:pPr>
        <w:pStyle w:val="Tretekstu"/>
        <w:numPr>
          <w:ilvl w:val="0"/>
          <w:numId w:val="4"/>
        </w:numPr>
        <w:tabs>
          <w:tab w:val="left" w:pos="426" w:leader="none"/>
          <w:tab w:val="left" w:pos="720" w:leader="none"/>
        </w:tabs>
        <w:spacing w:before="0" w:after="120"/>
        <w:ind w:left="426" w:hanging="426"/>
        <w:jc w:val="both"/>
      </w:pPr>
      <w:r>
        <w:rPr>
          <w:rFonts w:ascii="Times New Roman" w:hAnsi="Times New Roman"/>
          <w:color w:val="000000"/>
        </w:rPr>
        <w:t>Udzielający zamówienia wymaga, aby świadczeniodawca zapewnił, gromadził i dbał o aktualność informacji z Krajowego Rejestru Karnego w zakresie przestępstw określonych w rozdziale XIX i XXV Kodeksu karnego, w art. 189a i art. 207 Kodeksu karnego, oraz w ustawie z dnia 29 lipca 2005 r. o przeciwdziałaniu narkomanii lub za odpowiadające w tym zakresie czyny zabronione określone w przepisach prawa obcego, oraz aby udostępniał je na żądanie Udzielającego zamówienia.</w:t>
      </w:r>
      <w:r/>
    </w:p>
    <w:p>
      <w:pPr>
        <w:pStyle w:val="Tretekstu"/>
        <w:numPr>
          <w:ilvl w:val="0"/>
          <w:numId w:val="4"/>
        </w:numPr>
        <w:tabs>
          <w:tab w:val="left" w:pos="426" w:leader="none"/>
        </w:tabs>
        <w:spacing w:before="0" w:after="120"/>
        <w:ind w:left="426" w:hanging="426"/>
        <w:jc w:val="both"/>
      </w:pPr>
      <w:r>
        <w:rPr>
          <w:rFonts w:ascii="Times New Roman" w:hAnsi="Times New Roman"/>
          <w:b/>
          <w:bCs/>
        </w:rPr>
        <w:t>Udzielający zamówienia wymaga, aby Oferent</w:t>
      </w:r>
      <w:r>
        <w:rPr>
          <w:rFonts w:ascii="Times New Roman" w:hAnsi="Times New Roman"/>
        </w:rPr>
        <w:t>:</w:t>
      </w:r>
      <w:r/>
    </w:p>
    <w:p>
      <w:pPr>
        <w:pStyle w:val="Tretekstu"/>
        <w:numPr>
          <w:ilvl w:val="0"/>
          <w:numId w:val="16"/>
        </w:numPr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posiadał uprawnienia niezbędne do wykonywania świadczeń zdrowotnych objętych przedmiotem konkursu zgodnie z obowiązującymi wymogami;</w:t>
      </w:r>
      <w:r/>
    </w:p>
    <w:p>
      <w:pPr>
        <w:pStyle w:val="Tretekstu"/>
        <w:numPr>
          <w:ilvl w:val="0"/>
          <w:numId w:val="16"/>
        </w:numPr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realizował świadczenia zdrowotne na wysokim poziomie zgodnie z zasadami współczesnej wiedzy technicznej, sztuką i etyką zawodu, obowiązującymi przepisami prawa oraz postanowieniami umowy;</w:t>
      </w:r>
      <w:r/>
    </w:p>
    <w:p>
      <w:pPr>
        <w:pStyle w:val="Tretekstu"/>
        <w:numPr>
          <w:ilvl w:val="0"/>
          <w:numId w:val="16"/>
        </w:numPr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zapewniał realizację świadczeń przez osoby posiadające odpowiednie uprawnienia, zgodnie z obowiązującymi przepisami prawa. </w:t>
      </w:r>
      <w:r/>
    </w:p>
    <w:p>
      <w:pPr>
        <w:pStyle w:val="Tretekstu"/>
        <w:spacing w:before="0" w:after="120"/>
        <w:jc w:val="center"/>
      </w:pPr>
      <w:r>
        <w:rPr>
          <w:rFonts w:ascii="Times New Roman" w:hAnsi="Times New Roman"/>
          <w:b/>
        </w:rPr>
        <w:t>§ 6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before="0"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w celu prawidłowego przygotowania i złożenia oferty powinien zapoznać się ze wszystkimi informacjami zawartymi w Szczegółowych Warunkach Konkursu Ofert (SWKO).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before="0" w:after="120"/>
        <w:ind w:left="426" w:hanging="426"/>
        <w:jc w:val="both"/>
      </w:pPr>
      <w:r>
        <w:rPr>
          <w:rFonts w:ascii="Times New Roman" w:hAnsi="Times New Roman"/>
        </w:rPr>
        <w:t>Z treścią projektu umowy O</w:t>
      </w:r>
      <w:r>
        <w:rPr>
          <w:rFonts w:ascii="Times New Roman" w:hAnsi="Times New Roman"/>
          <w:color w:val="000000"/>
        </w:rPr>
        <w:t>ferent może zapoznać się na stronie internetowej Udzielającego zamówienia.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before="0" w:after="120"/>
        <w:ind w:left="426" w:hanging="426"/>
        <w:jc w:val="both"/>
      </w:pPr>
      <w:r>
        <w:rPr>
          <w:rFonts w:ascii="Times New Roman" w:hAnsi="Times New Roman"/>
          <w:color w:val="000000"/>
        </w:rPr>
        <w:t>Warunkiem przystąpienia do konkursu ofert jest złożenie Udzielającemu zamówienia oferty oraz innych dokumentów, zgodnie z wymogami ustalonymi przez Udzielającego zamówienia. Oferent składa ofertę oraz inne wymagane dokumenty w jednej kopercie lub, w przypadku drogi elektronicznej, jednym folderze lub nośniku danych.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before="0" w:after="120"/>
        <w:ind w:left="426" w:hanging="426"/>
        <w:jc w:val="both"/>
      </w:pPr>
      <w:r>
        <w:rPr>
          <w:rFonts w:ascii="Times New Roman" w:hAnsi="Times New Roman"/>
          <w:color w:val="000000"/>
        </w:rPr>
        <w:t>Oferent ponosi wszelkie koszty związane z przygotowa</w:t>
      </w:r>
      <w:r>
        <w:rPr>
          <w:rFonts w:ascii="Times New Roman" w:hAnsi="Times New Roman"/>
        </w:rPr>
        <w:t>niem i złożeniem oferty.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before="0" w:after="120"/>
        <w:ind w:left="426" w:hanging="426"/>
        <w:jc w:val="both"/>
      </w:pPr>
      <w:r>
        <w:rPr>
          <w:rFonts w:ascii="Times New Roman" w:hAnsi="Times New Roman"/>
        </w:rPr>
        <w:t>Oferent związany jest ofertą do 60 dni od dnia złożenia oferty.</w:t>
      </w:r>
      <w:r/>
    </w:p>
    <w:p>
      <w:pPr>
        <w:pStyle w:val="Normalny1"/>
        <w:spacing w:before="0" w:after="120"/>
        <w:jc w:val="center"/>
      </w:pPr>
      <w:r>
        <w:rPr>
          <w:b/>
          <w:sz w:val="24"/>
          <w:szCs w:val="24"/>
        </w:rPr>
        <w:t>WYMAGANE WARUNKI FORMALNE SKŁADANIA OFERTY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7</w:t>
      </w:r>
      <w:r/>
    </w:p>
    <w:p>
      <w:pPr>
        <w:pStyle w:val="Normalny1"/>
        <w:numPr>
          <w:ilvl w:val="0"/>
          <w:numId w:val="6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Oferta powinna być złożona w formie pisemnej, sporządzona na komputerze w języku polskim, w zamkniętej kopercie, </w:t>
      </w:r>
      <w:r>
        <w:rPr>
          <w:color w:val="000000"/>
          <w:sz w:val="24"/>
          <w:szCs w:val="24"/>
          <w:lang w:eastAsia="pl-PL"/>
        </w:rPr>
        <w:t xml:space="preserve">wraz z wymaganymi załącznikami i dokumentami na formularzu ofertowym stanowiącym </w:t>
      </w:r>
      <w:r>
        <w:rPr>
          <w:color w:val="000000"/>
          <w:sz w:val="24"/>
          <w:szCs w:val="24"/>
        </w:rPr>
        <w:t>Załącznik Nr 1 do SWKO, lub w formie elektronicznej opatrzonej kwalifikowanym podpisem elektronicznym, w zaszyfrowanym pliku.</w:t>
      </w:r>
      <w:r/>
    </w:p>
    <w:p>
      <w:pPr>
        <w:pStyle w:val="Normalny1"/>
        <w:numPr>
          <w:ilvl w:val="0"/>
          <w:numId w:val="6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 oferty należy dołączy</w:t>
      </w:r>
      <w:r>
        <w:rPr>
          <w:sz w:val="24"/>
          <w:szCs w:val="24"/>
        </w:rPr>
        <w:t>ć następujące dokumenty:</w:t>
      </w:r>
      <w:r/>
    </w:p>
    <w:p>
      <w:pPr>
        <w:pStyle w:val="Normalny1"/>
        <w:numPr>
          <w:ilvl w:val="0"/>
          <w:numId w:val="7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oświadczenie Oferenta o zapoznaniu się z treścią Ogłoszenia o konkursie i z treścią SWKO oraz oświadczenie Oferenta, że zapoznał się z istotnymi postanowieniami umowy i wyraża zgodę na jej zawarcie w tym brzmieniu, w przypadku wybrania jego oferty (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>);</w:t>
      </w:r>
      <w:r/>
    </w:p>
    <w:p>
      <w:pPr>
        <w:pStyle w:val="Tretekstu"/>
        <w:numPr>
          <w:ilvl w:val="0"/>
          <w:numId w:val="7"/>
        </w:numPr>
        <w:spacing w:before="40" w:after="120"/>
        <w:jc w:val="both"/>
      </w:pPr>
      <w:r>
        <w:rPr>
          <w:rFonts w:ascii="Times New Roman" w:hAnsi="Times New Roman"/>
        </w:rPr>
        <w:t>dane o Oferencie: nazwę i siedzibę podmiotu wykonującego działalność leczniczą, numer wpisu do odpowiedniego rejestru (rejestr wojewody, ministra, KRS, Centralna Ewidencja Działalności Gospodarczej) (</w:t>
      </w:r>
      <w:r>
        <w:rPr>
          <w:rFonts w:ascii="Times New Roman" w:hAnsi="Times New Roman"/>
          <w:b/>
        </w:rPr>
        <w:t>Załącznik Nr 1</w:t>
      </w:r>
      <w:r>
        <w:rPr>
          <w:rFonts w:ascii="Times New Roman" w:hAnsi="Times New Roman"/>
        </w:rPr>
        <w:t>);</w:t>
      </w:r>
      <w:r/>
    </w:p>
    <w:p>
      <w:pPr>
        <w:pStyle w:val="Tretekstu"/>
        <w:numPr>
          <w:ilvl w:val="0"/>
          <w:numId w:val="7"/>
        </w:numPr>
        <w:spacing w:before="4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wskazanie liczby i kwalifikacji zawodowych osób udzielających świadczenia wraz z oświadczeniami osób, które udzielać będą świadczeń zdrowotnych, każdej oddzielnie, że wyraża zgodę na przetwarzanie jej danych osobowych: imienia, nazwiska oraz danych dotyczących wykonywania zawodu lekarza i specjalizacji wyłącznie dla celów realizacji tej umowy;</w:t>
      </w:r>
      <w:r/>
    </w:p>
    <w:p>
      <w:pPr>
        <w:pStyle w:val="Normalny1"/>
        <w:numPr>
          <w:ilvl w:val="0"/>
          <w:numId w:val="7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pełnomocnictwo w przypadku, gdy oferta jest sporządzana przez pełnomocnika;</w:t>
      </w:r>
      <w:r/>
    </w:p>
    <w:p>
      <w:pPr>
        <w:pStyle w:val="Normalny1"/>
        <w:numPr>
          <w:ilvl w:val="0"/>
          <w:numId w:val="7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zobowiązanie do przedstawienia kopii polisy OC (najpóźniej w dniu podpisania umowy) od odpowiedzialności cywilnej za szkody wyrządzone przy udzielaniu oferowanego świadczenia zdrowotnego, poświadczonej „za zgodność z oryginałem” przez Oferenta lub przez notariusza,</w:t>
      </w:r>
      <w:r/>
    </w:p>
    <w:p>
      <w:pPr>
        <w:pStyle w:val="Normalny1"/>
        <w:numPr>
          <w:ilvl w:val="0"/>
          <w:numId w:val="7"/>
        </w:numPr>
        <w:suppressAutoHyphens w:val="false"/>
        <w:spacing w:before="0" w:after="120"/>
        <w:jc w:val="both"/>
      </w:pPr>
      <w:r>
        <w:rPr>
          <w:color w:val="000000"/>
          <w:sz w:val="24"/>
          <w:szCs w:val="24"/>
        </w:rPr>
        <w:t xml:space="preserve">zaparafowany projekt umowy powierzenia oraz projekt umowy na wykonywanie świadczeń medycznych. </w:t>
      </w:r>
      <w:r/>
    </w:p>
    <w:p>
      <w:pPr>
        <w:pStyle w:val="Normalny1"/>
        <w:numPr>
          <w:ilvl w:val="0"/>
          <w:numId w:val="7"/>
        </w:numPr>
        <w:suppressAutoHyphens w:val="false"/>
        <w:spacing w:before="0" w:after="120"/>
        <w:jc w:val="both"/>
      </w:pPr>
      <w:r>
        <w:rPr>
          <w:color w:val="000000"/>
          <w:sz w:val="24"/>
          <w:szCs w:val="24"/>
        </w:rPr>
        <w:t>Podpisy kwalifikowane wykorzystywane do podpisywania wszelkich plików muszą spełniać wymagania Rozporządzenia Parlamentu Europejskiego i Rady w sprawie identyfikacji elektronicznej i usług zaufania w odniesieniu do transakcji elektronicznych na rynku wewnętrznym (eIDAS) (UE) nr 910/2014 – od 01 lipca 2016 roku. Nanoszenie jakichkolwiek zmian w treści dokumentów po opatrzeniu ww. podpisem może skutkować naruszeniem integralności podpisu, a w konsekwencji skutkować odrzuceniem oferty.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OPIS SPOSOBU PRZYGOTOWANIA OFERTY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8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Oferent przystępujący do konkursu zobowiązany jest złożyć Udzielającemu zamówienia ofertę w formie pisemnej (pod rygorem nieważności), sporządzoną na komputerze, na formularzu stanowiącym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SWKO. Dokumenty i oświadczenia składane w formie kopii powinny być poświadczone za zgodność z oryginałem oraz podpisane przez osoby do tego upoważnione. Poświadczenie za zgodność z oryginałem elektronicznej kopii dokumentu powinno nastąpić przy użyciu kwalifikowaego podpisu elektronicznego.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Oferta powinna zawierać wartość procentową od stawki ryczałtu jaką Udzielający Zamówienia otrzyma miesięcznie od NFZ za realizację świadczeń objętych przedmiotem konkursu.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Ofertę należy złożyć w języku polskim w formie pisemnej, sporządzoną w sposób czytelny na komputerze lub na maszynie.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Oferta musi zawierać nazwę, adres, numer telefonu i faksu lub adres poczty elektronicznej, NIP, REGON, nr KRS (jeśli dotyczy) oraz inne dane Oferenta. 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Wszystkie strony oferty powinny być ponumerowane oraz spięte (zszyte) w sposób trwały, zapobiegający możliwości dekompletacji zawartości oferty.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Oferta powinna być zgodna w kwestii jej sposobu sporządzenia, oferowanego przedmiotu </w:t>
        <w:br/>
        <w:t xml:space="preserve">i warunków zamówienia ze wszystkimi wymogami określonymi w niniejszym postępowaniu. 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Wszystkie strony oferty oraz pozostałe dokumenty powinny być podpisane przez Oferenta lub przez osobę upoważnioną /pełnomocnika/.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>
        <w:rPr>
          <w:color w:val="000000"/>
          <w:sz w:val="24"/>
          <w:szCs w:val="24"/>
        </w:rPr>
        <w:t>wyłącznie w formie oryginału lub kopii poświadczonej notarialnie.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Dokumenty złożone w formie kserokopii muszą być potwierdzone „za zgodność </w:t>
        <w:br/>
        <w:t xml:space="preserve">z oryginałem” przez Oferenta, osobę upoważnioną do reprezentacji Oferenta lub jego pełnomocnika. </w:t>
      </w:r>
      <w:r>
        <w:rPr>
          <w:color w:val="000000"/>
          <w:spacing w:val="-3"/>
          <w:sz w:val="24"/>
          <w:szCs w:val="24"/>
        </w:rPr>
        <w:t xml:space="preserve">Udzielający zamówienia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oż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ż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dst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> </w:t>
      </w:r>
      <w:r>
        <w:rPr>
          <w:color w:val="000000"/>
          <w:spacing w:val="-2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pośw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zon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zyp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dku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ożon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2"/>
          <w:sz w:val="24"/>
          <w:szCs w:val="24"/>
        </w:rPr>
        <w:t xml:space="preserve"> Oferenta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zyt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ę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tp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</w:t>
      </w:r>
      <w:r>
        <w:rPr>
          <w:color w:val="000000"/>
          <w:spacing w:val="-4"/>
          <w:sz w:val="24"/>
          <w:szCs w:val="24"/>
        </w:rPr>
        <w:t>ś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Udzielającego zamówienia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 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j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2"/>
          <w:sz w:val="24"/>
          <w:szCs w:val="24"/>
        </w:rPr>
        <w:t>wd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woś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 xml:space="preserve">Ofertę wraz z załącznikami opatrzoną danymi Oferenta należy złożyć w zamkniętej kopercie w miejscu i czasie określonym w Ogłoszeniu o konkursie, lub wysłać zaszyfrowaną na adres e-mail szpitala: </w:t>
      </w:r>
      <w:hyperlink r:id="rId3">
        <w:r>
          <w:rPr>
            <w:rStyle w:val="Czeinternetowe"/>
            <w:color w:val="0066FF"/>
            <w:sz w:val="24"/>
            <w:szCs w:val="24"/>
          </w:rPr>
          <w:t>sekretariat@szpital-marciniak.wroclaw.pl</w:t>
        </w:r>
      </w:hyperlink>
      <w:r>
        <w:rPr>
          <w:rStyle w:val="Czeinternetowe"/>
          <w:color w:val="000000"/>
          <w:sz w:val="24"/>
          <w:szCs w:val="24"/>
        </w:rPr>
        <w:t>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Koperta musi być zaadresowana do Udzielającego zamówienia na adres: Dolnośląski Szpital Specjalistyczny im. T. Marciniaka - Centrum Medycyny Ratunkowej, ul. Gen. Augusta Emila Fieldorfa 2, 54-049 Wrocław, zawierać oz</w:t>
      </w:r>
      <w:r>
        <w:rPr>
          <w:color w:val="000000"/>
          <w:sz w:val="24"/>
          <w:szCs w:val="24"/>
        </w:rPr>
        <w:t xml:space="preserve">naczenie Oferenta oraz adnotację </w:t>
      </w:r>
      <w:r>
        <w:rPr>
          <w:b/>
          <w:bCs/>
          <w:color w:val="000000"/>
          <w:sz w:val="24"/>
          <w:szCs w:val="24"/>
        </w:rPr>
        <w:t xml:space="preserve">„Konkurs ofert na udzielanie </w:t>
      </w:r>
      <w:r>
        <w:rPr>
          <w:b/>
          <w:color w:val="000000"/>
          <w:sz w:val="24"/>
          <w:szCs w:val="24"/>
        </w:rPr>
        <w:t xml:space="preserve">przez zespół lekarzy i pielęgniarek świadczeń zdrowotnych w rodzaju podstawowa opieka zdrowotna w zakresie świadczenia nocnej i świątecznej opieki zdrowotnej, </w:t>
      </w:r>
      <w:r>
        <w:rPr>
          <w:b/>
          <w:bCs/>
          <w:color w:val="000000"/>
          <w:sz w:val="24"/>
          <w:szCs w:val="24"/>
        </w:rPr>
        <w:t>nie otwierać przed 18 czerwca 2024 r.  godz. 10:15”.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b/>
          <w:sz w:val="24"/>
          <w:b/>
          <w:szCs w:val="24"/>
        </w:rPr>
      </w:pPr>
      <w:r>
        <w:rPr>
          <w:color w:val="000000"/>
          <w:sz w:val="24"/>
          <w:szCs w:val="24"/>
        </w:rPr>
        <w:t>Składający ofertę otrzyma od Udzielającego zamówienia potwierdzenie zawierające datę złożenia oferty.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Oferta może być złożona osobiście w sekretariacie Dyrekcji Szpitala, przesłana na adres Udzielającego zamówienia drogą pocztową lub wysłana zaszyfrowana , drogą elektroniczną. Oferty przesłane na adres Udzielającego zamówienia drogą pocztową będą traktowane jako złożone w terminie, pod warunkiem, że wpłyną do Udzielającego zamówienia przed upływem terminu otwarcia ofert.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„Informacje stanowiące tajemnicę przedsiębiorstwa”. 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>Oferent może wprowadzić zmiany w złożonej ofercie lub ją wycofać, pod warunkiem, że uczyni to przed upływem terminu do składania ofert. Zarówno zmiana, jak i wycofanie oferty wymagają formy pisemnej. Zmiany dotyczące treści oferty powinny być zaadresowane w ten sam sposób jak oferta. Dodatkowo opakowanie, w którym jest przekazywana zmieniona oferta, należy opatrzyć napisem „zmiana”. Oświadczenie o wycofaniu oferty powinno być podpisane przez osobę uprawnioną do składania oświadczeń woli w imieniu Oferenta oraz opakowane i zaadresowane w ten sam sposób jak oferta. Fakt wycofania oferty musi być odnotowany przez Udzielającego zamówienia w rejestrze ofert i potwierdzony podpisem Oferenta lub osoby przez niego upoważnionej.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 odwołaniu konkursu ofert Udzielający zamówienia zawiadamia pisemnie Oferentów, którzy złożyli oferty. 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Po zakończeniu postępowania konkursowego, oferty złożone Udzielającemu zamówienia wraz z wszelkimi załączonymi dokumentami nie podlegają zwrotowi.</w:t>
      </w:r>
      <w:r/>
    </w:p>
    <w:p>
      <w:pPr>
        <w:pStyle w:val="Normalny1"/>
        <w:tabs>
          <w:tab w:val="left" w:pos="4215" w:leader="none"/>
        </w:tabs>
        <w:spacing w:before="0" w:after="120"/>
        <w:rPr>
          <w:sz w:val="24"/>
          <w:spacing w:val="-2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pacing w:val="-2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left" w:pos="4215" w:leader="none"/>
        </w:tabs>
        <w:spacing w:before="0" w:after="120"/>
        <w:jc w:val="center"/>
      </w:pPr>
      <w:r>
        <w:rPr>
          <w:b/>
          <w:color w:val="000000"/>
          <w:spacing w:val="-2"/>
          <w:sz w:val="24"/>
          <w:szCs w:val="24"/>
        </w:rPr>
        <w:t>TRYB OTWIERANIA OFERT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rFonts w:eastAsia="Lucida Sans Unicode"/>
          <w:b/>
          <w:sz w:val="24"/>
          <w:szCs w:val="24"/>
        </w:rPr>
        <w:t>§ 9</w:t>
      </w:r>
      <w:r/>
    </w:p>
    <w:p>
      <w:pPr>
        <w:pStyle w:val="Normalny1"/>
        <w:numPr>
          <w:ilvl w:val="0"/>
          <w:numId w:val="9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W celu przeprowadzenia konkursu ofert Udzielający zamówienia powoła komisję konkursową.</w:t>
      </w:r>
      <w:r/>
    </w:p>
    <w:p>
      <w:pPr>
        <w:pStyle w:val="Normalny1"/>
        <w:numPr>
          <w:ilvl w:val="0"/>
          <w:numId w:val="9"/>
        </w:numPr>
        <w:tabs>
          <w:tab w:val="left" w:pos="360" w:leader="none"/>
        </w:tabs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Oceny złożonych ofert, przy uwzględnieniu zasad określonych w SWKO dokonuje komisja </w:t>
      </w:r>
      <w:bookmarkStart w:id="0" w:name="_Hlk81074256"/>
      <w:r>
        <w:rPr>
          <w:sz w:val="24"/>
          <w:szCs w:val="24"/>
        </w:rPr>
        <w:t xml:space="preserve">konkursowa </w:t>
      </w:r>
      <w:bookmarkEnd w:id="0"/>
      <w:r>
        <w:rPr>
          <w:sz w:val="24"/>
          <w:szCs w:val="24"/>
        </w:rPr>
        <w:t xml:space="preserve">w składzie od 3 do 6 osób, powołana zarządzeniem wewnętrznym przez Dyrektora Udzielającego zamówienia. </w:t>
      </w:r>
      <w:r/>
    </w:p>
    <w:p>
      <w:pPr>
        <w:pStyle w:val="Normalny1"/>
        <w:numPr>
          <w:ilvl w:val="0"/>
          <w:numId w:val="9"/>
        </w:numPr>
        <w:tabs>
          <w:tab w:val="left" w:pos="360" w:leader="none"/>
        </w:tabs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Pracą komisji konkursowej kieruje przewodniczący komisji konkursowej. </w:t>
      </w:r>
      <w:r/>
    </w:p>
    <w:p>
      <w:pPr>
        <w:pStyle w:val="Normalny1"/>
        <w:numPr>
          <w:ilvl w:val="0"/>
          <w:numId w:val="9"/>
        </w:numPr>
        <w:tabs>
          <w:tab w:val="left" w:pos="360" w:leader="none"/>
        </w:tabs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Ocena i wybór najkorzystniejszej oferty następuje w części niejawnej konkursu.</w:t>
      </w:r>
      <w:r/>
    </w:p>
    <w:p>
      <w:pPr>
        <w:pStyle w:val="Normalny1"/>
        <w:numPr>
          <w:ilvl w:val="0"/>
          <w:numId w:val="9"/>
        </w:numPr>
        <w:tabs>
          <w:tab w:val="left" w:pos="360" w:leader="none"/>
        </w:tabs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Członek komisji konkursowej podlega wyłączeniu od udziału w pracach komisji konkursowej, gdy oferentem jest:</w:t>
      </w:r>
      <w:r/>
    </w:p>
    <w:p>
      <w:pPr>
        <w:pStyle w:val="Normalny1"/>
        <w:numPr>
          <w:ilvl w:val="1"/>
          <w:numId w:val="9"/>
        </w:numPr>
        <w:tabs>
          <w:tab w:val="left" w:pos="709" w:leader="none"/>
        </w:tabs>
        <w:spacing w:before="0" w:after="120"/>
        <w:ind w:left="709" w:hanging="283"/>
        <w:rPr>
          <w:sz w:val="24"/>
          <w:sz w:val="24"/>
          <w:szCs w:val="24"/>
        </w:rPr>
      </w:pPr>
      <w:r>
        <w:rPr>
          <w:sz w:val="24"/>
          <w:szCs w:val="24"/>
        </w:rPr>
        <w:t>jego małżonek oraz krewny i powinowaty do drugiego stopnia;</w:t>
      </w:r>
      <w:r/>
    </w:p>
    <w:p>
      <w:pPr>
        <w:pStyle w:val="Normalny1"/>
        <w:numPr>
          <w:ilvl w:val="1"/>
          <w:numId w:val="9"/>
        </w:numPr>
        <w:tabs>
          <w:tab w:val="left" w:pos="709" w:leader="none"/>
        </w:tabs>
        <w:spacing w:before="0" w:after="120"/>
        <w:ind w:left="709" w:hanging="283"/>
        <w:rPr>
          <w:sz w:val="24"/>
          <w:sz w:val="24"/>
          <w:szCs w:val="24"/>
        </w:rPr>
      </w:pPr>
      <w:r>
        <w:rPr>
          <w:sz w:val="24"/>
          <w:szCs w:val="24"/>
        </w:rPr>
        <w:t>osoba związana z nim z tytułu przysposobienia, opieki lub kurateli;</w:t>
      </w:r>
      <w:r/>
    </w:p>
    <w:p>
      <w:pPr>
        <w:pStyle w:val="Normalny1"/>
        <w:numPr>
          <w:ilvl w:val="1"/>
          <w:numId w:val="9"/>
        </w:numPr>
        <w:tabs>
          <w:tab w:val="left" w:pos="709" w:leader="none"/>
        </w:tabs>
        <w:spacing w:before="0" w:after="120"/>
        <w:ind w:left="709" w:hanging="283"/>
        <w:rPr>
          <w:sz w:val="24"/>
          <w:sz w:val="24"/>
          <w:szCs w:val="24"/>
        </w:rPr>
      </w:pPr>
      <w:r>
        <w:rPr>
          <w:sz w:val="24"/>
          <w:szCs w:val="24"/>
        </w:rPr>
        <w:t>osoba pozostająca wobec niego w stosunku nadrzędności służbowej;</w:t>
      </w:r>
      <w:r/>
    </w:p>
    <w:p>
      <w:pPr>
        <w:pStyle w:val="Normalny1"/>
        <w:numPr>
          <w:ilvl w:val="1"/>
          <w:numId w:val="9"/>
        </w:numPr>
        <w:tabs>
          <w:tab w:val="left" w:pos="709" w:leader="none"/>
        </w:tabs>
        <w:spacing w:before="0" w:after="120"/>
        <w:ind w:left="709" w:hanging="283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osoba, której małżonek, krewny lub powinowaty do drugiego stopnia albo osoba związana z nią z tytułu przysposobienia, opieki lub kurateli pozostaje wobec niego w stosunku nadrzędności służbowej.</w:t>
      </w:r>
      <w:r/>
    </w:p>
    <w:p>
      <w:pPr>
        <w:pStyle w:val="Normalny1"/>
        <w:numPr>
          <w:ilvl w:val="0"/>
          <w:numId w:val="9"/>
        </w:numPr>
        <w:tabs>
          <w:tab w:val="left" w:pos="360" w:leader="none"/>
        </w:tabs>
        <w:spacing w:before="0" w:after="120"/>
        <w:ind w:left="360" w:hanging="360"/>
        <w:jc w:val="both"/>
        <w:rPr>
          <w:sz w:val="24"/>
          <w:spacing w:val="-2"/>
          <w:b/>
          <w:sz w:val="24"/>
          <w:b/>
          <w:szCs w:val="24"/>
          <w:color w:val="000000"/>
        </w:rPr>
      </w:pPr>
      <w:r>
        <w:rPr>
          <w:sz w:val="24"/>
          <w:szCs w:val="24"/>
        </w:rPr>
        <w:t xml:space="preserve">Dyrektor Udzielającego zamówienia w sytuacji, o której mowa w ust. 5, </w:t>
      </w:r>
      <w:r>
        <w:rPr>
          <w:color w:val="000000"/>
          <w:spacing w:val="1"/>
          <w:sz w:val="24"/>
          <w:szCs w:val="24"/>
        </w:rPr>
        <w:t xml:space="preserve">dokonuje wyłączenia i </w:t>
      </w:r>
      <w:r>
        <w:rPr>
          <w:sz w:val="24"/>
          <w:szCs w:val="24"/>
        </w:rPr>
        <w:t>powołuje nowego członka komisji konkursowej.</w:t>
      </w:r>
      <w:r/>
    </w:p>
    <w:p>
      <w:pPr>
        <w:pStyle w:val="Normalny1"/>
        <w:tabs>
          <w:tab w:val="left" w:pos="4215" w:leader="none"/>
        </w:tabs>
        <w:spacing w:before="0" w:after="0"/>
        <w:rPr>
          <w:sz w:val="24"/>
          <w:spacing w:val="-2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pacing w:val="-2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10</w:t>
      </w:r>
      <w:r/>
    </w:p>
    <w:p>
      <w:pPr>
        <w:pStyle w:val="Normalny1"/>
        <w:numPr>
          <w:ilvl w:val="0"/>
          <w:numId w:val="20"/>
        </w:numPr>
        <w:spacing w:before="0" w:after="120"/>
        <w:ind w:left="426" w:hanging="426"/>
        <w:jc w:val="both"/>
      </w:pPr>
      <w:r>
        <w:rPr>
          <w:sz w:val="24"/>
          <w:szCs w:val="24"/>
        </w:rPr>
        <w:t>Komisja konkursowa, przystępując do rozstrzygnięcia ofert, dokonuje kolejno następujących czynności:</w:t>
      </w:r>
      <w:r/>
    </w:p>
    <w:p>
      <w:pPr>
        <w:pStyle w:val="Normalny1"/>
        <w:spacing w:before="0" w:after="120"/>
        <w:ind w:left="567" w:hanging="0"/>
        <w:jc w:val="both"/>
      </w:pPr>
      <w:r>
        <w:rPr>
          <w:sz w:val="24"/>
          <w:szCs w:val="24"/>
        </w:rPr>
        <w:t>1) Stwierdza prawidłowość Ogłoszenia o konkursie oraz liczbę otrzymanych ofert.</w:t>
      </w:r>
      <w:r/>
    </w:p>
    <w:p>
      <w:pPr>
        <w:pStyle w:val="Normalny1"/>
        <w:spacing w:before="0" w:after="120"/>
        <w:ind w:left="567" w:hanging="0"/>
        <w:jc w:val="both"/>
      </w:pPr>
      <w:r>
        <w:rPr>
          <w:sz w:val="24"/>
          <w:szCs w:val="24"/>
        </w:rPr>
        <w:t xml:space="preserve">2) Sprawdza ważność ofert pod względem zabezpieczenia i otwiera koperty z ofertami. </w:t>
        <w:tab/>
        <w:tab/>
        <w:t xml:space="preserve">  Otwarcie ofert jest jawne i następuje w miejscu i terminie wskazanym w Ogłoszeniu </w:t>
        <w:br/>
        <w:tab/>
        <w:t xml:space="preserve">  o konkursie.</w:t>
      </w:r>
      <w:r/>
    </w:p>
    <w:p>
      <w:pPr>
        <w:pStyle w:val="Normalny1"/>
        <w:spacing w:before="0" w:after="120"/>
        <w:ind w:left="567" w:hanging="0"/>
        <w:jc w:val="both"/>
      </w:pPr>
      <w:r>
        <w:rPr>
          <w:sz w:val="24"/>
          <w:szCs w:val="24"/>
        </w:rPr>
        <w:t xml:space="preserve">3) Podczas otwierania kopert z ofertami, Oferenci mogą być obecni oraz mogą składać </w:t>
        <w:tab/>
        <w:t xml:space="preserve"> </w:t>
        <w:tab/>
        <w:t xml:space="preserve">  wyjaśnienia i oświadczenia do protokołu.</w:t>
      </w:r>
      <w:r/>
    </w:p>
    <w:p>
      <w:pPr>
        <w:pStyle w:val="Normalny1"/>
        <w:spacing w:before="0" w:after="120"/>
        <w:ind w:left="567" w:hanging="0"/>
        <w:jc w:val="both"/>
      </w:pPr>
      <w:r>
        <w:rPr>
          <w:sz w:val="24"/>
          <w:szCs w:val="24"/>
        </w:rPr>
        <w:t xml:space="preserve">4) Ustala, które z ofert spełniają wymogi formalne określone w Szczegółowych Warunkach </w:t>
        <w:tab/>
        <w:t xml:space="preserve">  Konkursu Ofert.</w:t>
      </w:r>
      <w:r/>
    </w:p>
    <w:p>
      <w:pPr>
        <w:pStyle w:val="Normalny1"/>
        <w:spacing w:before="0" w:after="120"/>
        <w:ind w:left="567" w:hanging="0"/>
        <w:jc w:val="both"/>
      </w:pPr>
      <w:r>
        <w:rPr>
          <w:sz w:val="24"/>
          <w:szCs w:val="24"/>
        </w:rPr>
        <w:t xml:space="preserve">5) Odrzuca ofertę: </w:t>
      </w:r>
      <w:r/>
    </w:p>
    <w:p>
      <w:pPr>
        <w:pStyle w:val="Normalny1"/>
        <w:numPr>
          <w:ilvl w:val="1"/>
          <w:numId w:val="17"/>
        </w:numPr>
        <w:tabs>
          <w:tab w:val="left" w:pos="900" w:leader="none"/>
        </w:tabs>
        <w:suppressAutoHyphens w:val="false"/>
        <w:spacing w:before="0" w:after="80"/>
        <w:ind w:left="680" w:hanging="360"/>
        <w:jc w:val="both"/>
      </w:pPr>
      <w:r>
        <w:rPr>
          <w:sz w:val="24"/>
          <w:szCs w:val="24"/>
        </w:rPr>
        <w:t xml:space="preserve">złożoną przez Oferenta po terminie; </w:t>
      </w:r>
      <w:r/>
    </w:p>
    <w:p>
      <w:pPr>
        <w:pStyle w:val="Normalny1"/>
        <w:numPr>
          <w:ilvl w:val="1"/>
          <w:numId w:val="17"/>
        </w:numPr>
        <w:tabs>
          <w:tab w:val="left" w:pos="900" w:leader="none"/>
        </w:tabs>
        <w:suppressAutoHyphens w:val="false"/>
        <w:spacing w:before="0" w:after="80"/>
        <w:ind w:left="68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zawierającą nieprawdziwe informacje; </w:t>
      </w:r>
      <w:r/>
    </w:p>
    <w:p>
      <w:pPr>
        <w:pStyle w:val="Normalny1"/>
        <w:numPr>
          <w:ilvl w:val="1"/>
          <w:numId w:val="17"/>
        </w:numPr>
        <w:tabs>
          <w:tab w:val="left" w:pos="900" w:leader="none"/>
        </w:tabs>
        <w:suppressAutoHyphens w:val="false"/>
        <w:spacing w:before="0" w:after="80"/>
        <w:ind w:left="68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Oferent nie określił przedmiotu oferty lub nie podał proponowanej liczby lub ceny świadczeń zdrowotnych; </w:t>
      </w:r>
      <w:r/>
    </w:p>
    <w:p>
      <w:pPr>
        <w:pStyle w:val="Normalny1"/>
        <w:numPr>
          <w:ilvl w:val="1"/>
          <w:numId w:val="17"/>
        </w:numPr>
        <w:tabs>
          <w:tab w:val="left" w:pos="900" w:leader="none"/>
        </w:tabs>
        <w:suppressAutoHyphens w:val="false"/>
        <w:spacing w:before="0" w:after="80"/>
        <w:ind w:left="68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zawiera rażąco niską cenę w stosunku do przedmiotu zamówienia; </w:t>
      </w:r>
      <w:r/>
    </w:p>
    <w:p>
      <w:pPr>
        <w:pStyle w:val="Normalny1"/>
        <w:numPr>
          <w:ilvl w:val="1"/>
          <w:numId w:val="17"/>
        </w:numPr>
        <w:tabs>
          <w:tab w:val="left" w:pos="900" w:leader="none"/>
        </w:tabs>
        <w:suppressAutoHyphens w:val="false"/>
        <w:spacing w:before="0" w:after="80"/>
        <w:ind w:left="68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jest nieważna na podstawie odrębnych przepisów; </w:t>
      </w:r>
      <w:r/>
    </w:p>
    <w:p>
      <w:pPr>
        <w:pStyle w:val="Normalny1"/>
        <w:numPr>
          <w:ilvl w:val="1"/>
          <w:numId w:val="17"/>
        </w:numPr>
        <w:tabs>
          <w:tab w:val="left" w:pos="900" w:leader="none"/>
        </w:tabs>
        <w:suppressAutoHyphens w:val="false"/>
        <w:spacing w:before="0" w:after="80"/>
        <w:ind w:left="68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Oferent złożył ofertę alternatywną; </w:t>
      </w:r>
      <w:r/>
    </w:p>
    <w:p>
      <w:pPr>
        <w:pStyle w:val="Normalny1"/>
        <w:numPr>
          <w:ilvl w:val="1"/>
          <w:numId w:val="17"/>
        </w:numPr>
        <w:tabs>
          <w:tab w:val="left" w:pos="900" w:leader="none"/>
        </w:tabs>
        <w:suppressAutoHyphens w:val="false"/>
        <w:spacing w:before="0" w:after="80"/>
        <w:ind w:left="680" w:hanging="360"/>
        <w:jc w:val="both"/>
      </w:pPr>
      <w:r>
        <w:rPr>
          <w:sz w:val="24"/>
          <w:szCs w:val="24"/>
        </w:rPr>
        <w:t xml:space="preserve">jeżeli Oferent lub oferta nie spełniają wymaganych warunków określonych </w:t>
        <w:br/>
        <w:t>w przepisach prawa oraz warunków określonych przez Udzielającego zamówienia.</w:t>
      </w:r>
      <w:r/>
    </w:p>
    <w:p>
      <w:pPr>
        <w:pStyle w:val="Normalny1"/>
        <w:tabs>
          <w:tab w:val="left" w:pos="900" w:leader="none"/>
        </w:tabs>
        <w:suppressAutoHyphens w:val="false"/>
        <w:spacing w:before="0" w:after="80"/>
        <w:ind w:left="510" w:hanging="0"/>
        <w:jc w:val="both"/>
      </w:pPr>
      <w:r>
        <w:rPr>
          <w:sz w:val="24"/>
          <w:szCs w:val="24"/>
        </w:rPr>
        <w:t xml:space="preserve">6) W przypadku, gdy Oferent nie przedstawił wszystkich wymaganych dokumentów lub gdy oferta zawiera braki formalne, komisja wzywa Oferenta do usunięcia tych braków </w:t>
        <w:br/>
        <w:t xml:space="preserve">w wyznaczonym terminie pod rygorem odrzucenia oferty.  </w:t>
      </w:r>
      <w:r/>
    </w:p>
    <w:p>
      <w:pPr>
        <w:pStyle w:val="Normalny1"/>
        <w:tabs>
          <w:tab w:val="left" w:pos="900" w:leader="none"/>
        </w:tabs>
        <w:suppressAutoHyphens w:val="false"/>
        <w:spacing w:before="0" w:after="80"/>
        <w:ind w:left="510" w:hanging="0"/>
        <w:jc w:val="both"/>
      </w:pPr>
      <w:r>
        <w:rPr>
          <w:sz w:val="24"/>
          <w:szCs w:val="24"/>
        </w:rPr>
        <w:t>7) Ogłasza obecnym Oferentom, które z ofert będą brały udział w konkursie, a które zostają odrzucone.</w:t>
      </w:r>
      <w:r/>
    </w:p>
    <w:p>
      <w:pPr>
        <w:pStyle w:val="Normalny1"/>
        <w:tabs>
          <w:tab w:val="left" w:pos="900" w:leader="none"/>
        </w:tabs>
        <w:suppressAutoHyphens w:val="false"/>
        <w:spacing w:before="0" w:after="80"/>
        <w:ind w:left="510" w:hanging="0"/>
        <w:jc w:val="both"/>
      </w:pPr>
      <w:r>
        <w:rPr>
          <w:sz w:val="24"/>
          <w:szCs w:val="24"/>
        </w:rPr>
        <w:t>8) Przyjmuje do protokołu wyjaśnienia i oświadczenia zgłoszone przez Oferentów.</w:t>
      </w:r>
      <w:r/>
    </w:p>
    <w:p>
      <w:pPr>
        <w:pStyle w:val="Normalny1"/>
        <w:tabs>
          <w:tab w:val="left" w:pos="900" w:leader="none"/>
        </w:tabs>
        <w:suppressAutoHyphens w:val="false"/>
        <w:spacing w:before="0" w:after="80"/>
        <w:ind w:left="510" w:hanging="0"/>
        <w:jc w:val="both"/>
      </w:pPr>
      <w:r>
        <w:rPr>
          <w:sz w:val="24"/>
          <w:szCs w:val="24"/>
        </w:rPr>
        <w:t xml:space="preserve">9) W części niejawnej konkursu wybiera najkorzystniejszą ofertę lub nie przyjmuje żadnej </w:t>
        <w:br/>
        <w:t>z ofert.</w:t>
      </w:r>
      <w:r/>
    </w:p>
    <w:p>
      <w:pPr>
        <w:pStyle w:val="Normalny1"/>
        <w:tabs>
          <w:tab w:val="left" w:pos="900" w:leader="none"/>
        </w:tabs>
        <w:suppressAutoHyphens w:val="false"/>
        <w:spacing w:before="0" w:after="80"/>
        <w:ind w:left="510" w:hanging="0"/>
        <w:jc w:val="both"/>
      </w:pPr>
      <w:r>
        <w:rPr>
          <w:sz w:val="24"/>
          <w:szCs w:val="24"/>
          <w:lang w:eastAsia="pl-PL"/>
        </w:rPr>
        <w:t>10) Komisja</w:t>
      </w:r>
      <w:r>
        <w:rPr>
          <w:color w:val="000000"/>
          <w:sz w:val="24"/>
          <w:szCs w:val="24"/>
          <w:lang w:eastAsia="pl-PL"/>
        </w:rPr>
        <w:t xml:space="preserve"> konkursowa dokonując wyboru najkorzystniejszej oferty bierze pod uwagę następujące kryteria: </w:t>
      </w:r>
      <w:r/>
    </w:p>
    <w:p>
      <w:pPr>
        <w:pStyle w:val="ListParagraph"/>
        <w:spacing w:lineRule="auto" w:line="276" w:before="0" w:after="200"/>
        <w:ind w:left="709" w:hanging="1"/>
        <w:contextualSpacing/>
        <w:jc w:val="both"/>
      </w:pPr>
      <w:r>
        <w:rPr>
          <w:color w:val="000000"/>
        </w:rPr>
        <w:t>a) cena - 9</w:t>
      </w:r>
      <w:r>
        <w:rPr>
          <w:b/>
          <w:bCs/>
          <w:color w:val="000000"/>
        </w:rPr>
        <w:t>0%;</w:t>
      </w:r>
      <w:r/>
    </w:p>
    <w:p>
      <w:pPr>
        <w:pStyle w:val="ListParagraph"/>
        <w:spacing w:lineRule="auto" w:line="276" w:before="0" w:after="200"/>
        <w:ind w:left="709" w:hanging="1"/>
        <w:contextualSpacing/>
        <w:jc w:val="both"/>
      </w:pPr>
      <w:r>
        <w:rPr>
          <w:color w:val="000000"/>
        </w:rPr>
        <w:t xml:space="preserve">b) doświadczenie w udzielaniu świadczeń objętych przedmiotem konkursu min. 3 letnie – 5 </w:t>
      </w:r>
      <w:r>
        <w:rPr>
          <w:b/>
          <w:bCs/>
          <w:color w:val="000000"/>
        </w:rPr>
        <w:t>%;</w:t>
      </w:r>
      <w:r/>
    </w:p>
    <w:p>
      <w:pPr>
        <w:pStyle w:val="ListParagraph"/>
        <w:spacing w:lineRule="auto" w:line="276" w:before="0" w:after="200"/>
        <w:ind w:left="709" w:hanging="1"/>
        <w:contextualSpacing/>
        <w:jc w:val="both"/>
      </w:pPr>
      <w:r>
        <w:rPr>
          <w:color w:val="000000"/>
        </w:rPr>
        <w:t xml:space="preserve">c) realizacja umowy na obszarze objętym przedmiotem zamówienia min. 1 roczne – </w:t>
      </w:r>
      <w:r>
        <w:rPr>
          <w:b/>
          <w:bCs/>
          <w:color w:val="000000"/>
        </w:rPr>
        <w:t xml:space="preserve">5 </w:t>
      </w:r>
      <w:r>
        <w:rPr>
          <w:color w:val="000000"/>
        </w:rPr>
        <w:t>%.</w:t>
      </w:r>
      <w:r/>
    </w:p>
    <w:p>
      <w:pPr>
        <w:pStyle w:val="Akapitzlist1"/>
        <w:spacing w:before="120" w:after="0"/>
        <w:ind w:left="0" w:hanging="0"/>
        <w:jc w:val="both"/>
        <w:rPr>
          <w:sz w:val="24"/>
          <w:sz w:val="24"/>
          <w:szCs w:val="24"/>
          <w:color w:val="000000"/>
          <w:lang w:eastAsia="pl-PL"/>
        </w:rPr>
      </w:pPr>
      <w:r>
        <w:rPr>
          <w:color w:val="000000"/>
        </w:rPr>
        <w:t xml:space="preserve">Oferty, które spełnią wszystkie wymogi zawarte w SWKO zostaną poddane ocenie. Udzielający zamówienia wybierze ofertę, która uzyskała największą ilość punktów. </w:t>
      </w:r>
      <w:r/>
    </w:p>
    <w:p>
      <w:pPr>
        <w:pStyle w:val="Normalny1"/>
        <w:spacing w:before="0" w:after="120"/>
        <w:rPr>
          <w:sz w:val="14"/>
          <w:b/>
          <w:sz w:val="14"/>
          <w:b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4"/>
          <w:szCs w:val="16"/>
          <w:lang w:val="pl-PL" w:eastAsia="ar-SA" w:bidi="ar-SA"/>
        </w:rPr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11</w:t>
      </w:r>
      <w:r/>
    </w:p>
    <w:p>
      <w:pPr>
        <w:pStyle w:val="Normalny1"/>
        <w:numPr>
          <w:ilvl w:val="0"/>
          <w:numId w:val="11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Dyrektor Udzielającego zamówienia unieważnia postępowanie konkursowe, gdy: </w:t>
      </w:r>
      <w:r/>
    </w:p>
    <w:p>
      <w:pPr>
        <w:pStyle w:val="Normalny1"/>
        <w:spacing w:before="0" w:after="120"/>
        <w:ind w:left="567" w:hanging="283"/>
        <w:jc w:val="both"/>
      </w:pPr>
      <w:r>
        <w:rPr>
          <w:color w:val="000000"/>
          <w:sz w:val="24"/>
          <w:szCs w:val="24"/>
        </w:rPr>
        <w:t xml:space="preserve">1) nie wpłynęła żadna oferta; </w:t>
      </w:r>
      <w:r/>
    </w:p>
    <w:p>
      <w:pPr>
        <w:pStyle w:val="Normalny1"/>
        <w:spacing w:before="0" w:after="120"/>
        <w:ind w:left="567" w:hanging="283"/>
        <w:jc w:val="both"/>
      </w:pPr>
      <w:r>
        <w:rPr>
          <w:color w:val="000000"/>
          <w:sz w:val="24"/>
          <w:szCs w:val="24"/>
        </w:rPr>
        <w:t xml:space="preserve">2) wpłynęła jedna oferta niepodlegająca odrzuceniu, z zastrzeżeniem ust. 2; </w:t>
      </w:r>
      <w:r/>
    </w:p>
    <w:p>
      <w:pPr>
        <w:pStyle w:val="Normalny1"/>
        <w:spacing w:before="0" w:after="120"/>
        <w:ind w:left="567" w:hanging="283"/>
        <w:jc w:val="both"/>
      </w:pPr>
      <w:r>
        <w:rPr>
          <w:color w:val="000000"/>
          <w:sz w:val="24"/>
          <w:szCs w:val="24"/>
        </w:rPr>
        <w:t xml:space="preserve">3) odrzucono wszystkie oferty; </w:t>
      </w:r>
      <w:r/>
    </w:p>
    <w:p>
      <w:pPr>
        <w:pStyle w:val="Normalny1"/>
        <w:spacing w:before="0" w:after="120"/>
        <w:ind w:left="567" w:hanging="283"/>
        <w:jc w:val="both"/>
      </w:pPr>
      <w:r>
        <w:rPr>
          <w:color w:val="000000"/>
          <w:sz w:val="24"/>
          <w:szCs w:val="24"/>
        </w:rPr>
        <w:t>4) wartość procentowa złożonej ofert przewyższa wartość, którą Udzielający zamówienia określił jako dopuszczalną;</w:t>
      </w:r>
      <w:r/>
    </w:p>
    <w:p>
      <w:pPr>
        <w:pStyle w:val="Normalny1"/>
        <w:spacing w:before="0" w:after="120"/>
        <w:ind w:left="567" w:hanging="283"/>
        <w:jc w:val="both"/>
      </w:pPr>
      <w:r>
        <w:rPr>
          <w:color w:val="000000"/>
          <w:sz w:val="24"/>
          <w:szCs w:val="24"/>
        </w:rPr>
        <w:t>5) nastąpiła istotna zmiana okoliczn</w:t>
      </w:r>
      <w:r>
        <w:rPr>
          <w:sz w:val="24"/>
          <w:szCs w:val="24"/>
        </w:rPr>
        <w:t xml:space="preserve">ości powodująca, że prowadzenie postępowania </w:t>
        <w:tab/>
        <w:t xml:space="preserve">  </w:t>
        <w:tab/>
        <w:t xml:space="preserve">  lub zawarcie umowy nie leży w interesie Udzielającego zamówienia, czego nie można </w:t>
        <w:tab/>
        <w:t xml:space="preserve"> było wcześniej przewidzieć. </w:t>
      </w:r>
      <w:r/>
    </w:p>
    <w:p>
      <w:pPr>
        <w:pStyle w:val="Normalny1"/>
        <w:numPr>
          <w:ilvl w:val="0"/>
          <w:numId w:val="14"/>
        </w:numPr>
        <w:tabs>
          <w:tab w:val="left" w:pos="426" w:leader="none"/>
        </w:tabs>
        <w:spacing w:before="0" w:after="120"/>
        <w:ind w:left="426" w:hanging="426"/>
        <w:jc w:val="both"/>
      </w:pPr>
      <w:r>
        <w:rPr>
          <w:sz w:val="24"/>
          <w:szCs w:val="24"/>
        </w:rPr>
        <w:t xml:space="preserve">Jeżeli w toku konkursu ofert wpłynęła tylko jedna oferta niepodlegająca odrzuceniu, komisja może przyjąć tę ofertę, gdy z okoliczności wynika, że na ogłoszony ponownie na tych samych warunkach konkurs ofert nie wpłynie więcej ofert.  </w:t>
      </w:r>
      <w:r/>
    </w:p>
    <w:p>
      <w:pPr>
        <w:pStyle w:val="Normalny1"/>
        <w:numPr>
          <w:ilvl w:val="0"/>
          <w:numId w:val="14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Konkurs umarza się, jeżeli postępowanie konkursowe nie zostanie zakończone wyłonieniem odpowiedniej oferty. W takim przypadku Udzielający zamówienia dokonuje niezwłocznie ponownego ogłoszenia konkursu ofert.</w:t>
      </w:r>
      <w:r/>
    </w:p>
    <w:p>
      <w:pPr>
        <w:pStyle w:val="Normalny1"/>
        <w:numPr>
          <w:ilvl w:val="0"/>
          <w:numId w:val="14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Komisja konkursowa w części jawnej ogłasza obecnym Oferentom, które z ofert będą brały udział w konkursie, a które zostają odrzucone. </w:t>
      </w:r>
      <w:r/>
    </w:p>
    <w:p>
      <w:pPr>
        <w:pStyle w:val="Normalny1"/>
        <w:numPr>
          <w:ilvl w:val="0"/>
          <w:numId w:val="14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Ocena i wybór najkorzystniejszej oferty następuje w części niejawnej kon</w:t>
      </w:r>
      <w:r>
        <w:rPr>
          <w:sz w:val="24"/>
          <w:szCs w:val="24"/>
          <w:lang w:eastAsia="pl-PL"/>
        </w:rPr>
        <w:t xml:space="preserve">kursu. </w:t>
      </w:r>
      <w:r/>
    </w:p>
    <w:p>
      <w:pPr>
        <w:pStyle w:val="Normalny1"/>
        <w:numPr>
          <w:ilvl w:val="0"/>
          <w:numId w:val="14"/>
        </w:numPr>
        <w:tabs>
          <w:tab w:val="left" w:pos="426" w:leader="none"/>
        </w:tabs>
        <w:spacing w:before="0" w:after="120"/>
        <w:ind w:left="426" w:hanging="426"/>
        <w:jc w:val="both"/>
      </w:pPr>
      <w:r>
        <w:rPr>
          <w:sz w:val="24"/>
          <w:szCs w:val="24"/>
        </w:rPr>
        <w:t>Z chwilą ogłoszenia rozstrzygnięcia postępowania konkursowego następuje jego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zakończenie i komisja ulega rozwiązaniu.  </w:t>
      </w:r>
      <w:r/>
    </w:p>
    <w:p>
      <w:pPr>
        <w:pStyle w:val="Normalny1"/>
        <w:numPr>
          <w:ilvl w:val="0"/>
          <w:numId w:val="14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Udzielający zamówienia zaprosi w formie pisemnej lub telefonicznie wybranych Oferentów do podpisania umów.</w:t>
      </w:r>
      <w:r/>
    </w:p>
    <w:p>
      <w:pPr>
        <w:pStyle w:val="Normalny1"/>
        <w:spacing w:before="0" w:after="120"/>
        <w:jc w:val="center"/>
      </w:pPr>
      <w:r>
        <w:rPr>
          <w:b/>
          <w:sz w:val="24"/>
          <w:szCs w:val="24"/>
        </w:rPr>
        <w:t>§ 12</w:t>
      </w:r>
      <w:r/>
    </w:p>
    <w:p>
      <w:pPr>
        <w:pStyle w:val="Normalny1"/>
        <w:tabs>
          <w:tab w:val="left" w:pos="0" w:leader="none"/>
        </w:tabs>
        <w:spacing w:before="0" w:after="12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Z przebiegu konkursu komisja konkursowa sporządza protokół, który powinien zawierać </w:t>
        <w:br/>
        <w:t>w szczególności:</w:t>
      </w:r>
      <w:r/>
    </w:p>
    <w:p>
      <w:pPr>
        <w:pStyle w:val="Normalny1"/>
        <w:numPr>
          <w:ilvl w:val="0"/>
          <w:numId w:val="21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jc w:val="both"/>
      </w:pPr>
      <w:r>
        <w:rPr>
          <w:color w:val="000000"/>
          <w:sz w:val="24"/>
          <w:szCs w:val="24"/>
        </w:rPr>
        <w:t>oznaczenie miejsca i czasu przeprowadzenia konkursu;</w:t>
      </w:r>
      <w:r/>
    </w:p>
    <w:p>
      <w:pPr>
        <w:pStyle w:val="Normalny1"/>
        <w:numPr>
          <w:ilvl w:val="0"/>
          <w:numId w:val="21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jc w:val="both"/>
      </w:pPr>
      <w:r>
        <w:rPr>
          <w:color w:val="000000"/>
          <w:spacing w:val="-3"/>
          <w:sz w:val="24"/>
          <w:szCs w:val="24"/>
        </w:rPr>
        <w:t>imiona i nazwiska członków komisji konkursowej;</w:t>
      </w:r>
      <w:r/>
    </w:p>
    <w:p>
      <w:pPr>
        <w:pStyle w:val="Normalny1"/>
        <w:numPr>
          <w:ilvl w:val="0"/>
          <w:numId w:val="21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jc w:val="both"/>
      </w:pPr>
      <w:r>
        <w:rPr>
          <w:color w:val="000000"/>
          <w:sz w:val="24"/>
          <w:szCs w:val="24"/>
        </w:rPr>
        <w:t>liczbę zgłoszonych ofert;</w:t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jc w:val="both"/>
      </w:pPr>
      <w:r>
        <w:rPr>
          <w:color w:val="000000"/>
          <w:spacing w:val="-2"/>
          <w:sz w:val="24"/>
          <w:szCs w:val="24"/>
        </w:rPr>
        <w:tab/>
        <w:t>1) wskazanie ofert odpowiadających warunkom określonym w SWKO;</w:t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jc w:val="both"/>
      </w:pPr>
      <w:r>
        <w:rPr>
          <w:color w:val="000000"/>
          <w:spacing w:val="4"/>
          <w:sz w:val="24"/>
          <w:szCs w:val="24"/>
        </w:rPr>
        <w:tab/>
        <w:t xml:space="preserve">2) wskazanie ofert nie odpowiadających warunkom określonym </w:t>
      </w:r>
      <w:r>
        <w:rPr>
          <w:color w:val="000000"/>
          <w:spacing w:val="-2"/>
          <w:sz w:val="24"/>
          <w:szCs w:val="24"/>
        </w:rPr>
        <w:t xml:space="preserve">SWKO </w:t>
      </w:r>
      <w:r>
        <w:rPr>
          <w:color w:val="000000"/>
          <w:spacing w:val="-3"/>
          <w:sz w:val="24"/>
          <w:szCs w:val="24"/>
        </w:rPr>
        <w:t>lub </w:t>
        <w:tab/>
        <w:t>zgłoszonych po terminie, wraz z uzasadnieniem;</w:t>
      </w:r>
      <w:r/>
    </w:p>
    <w:p>
      <w:pPr>
        <w:pStyle w:val="Normalny1"/>
        <w:numPr>
          <w:ilvl w:val="0"/>
          <w:numId w:val="21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jc w:val="both"/>
      </w:pPr>
      <w:r>
        <w:rPr>
          <w:color w:val="000000"/>
          <w:spacing w:val="-3"/>
          <w:sz w:val="24"/>
          <w:szCs w:val="24"/>
        </w:rPr>
        <w:t>wyjaśnienia i oświadczenia Oferentów;</w:t>
      </w:r>
      <w:r/>
    </w:p>
    <w:p>
      <w:pPr>
        <w:pStyle w:val="Normalny1"/>
        <w:numPr>
          <w:ilvl w:val="0"/>
          <w:numId w:val="21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jc w:val="both"/>
      </w:pPr>
      <w:r>
        <w:rPr>
          <w:color w:val="000000"/>
          <w:spacing w:val="-3"/>
          <w:sz w:val="24"/>
          <w:szCs w:val="24"/>
        </w:rPr>
        <w:t>wskazanie najkorzystniejszych dla</w:t>
      </w:r>
      <w:r>
        <w:rPr>
          <w:color w:val="000000"/>
          <w:sz w:val="24"/>
          <w:szCs w:val="24"/>
        </w:rPr>
        <w:t xml:space="preserve"> Udzielającego zamówienia</w:t>
      </w:r>
      <w:r>
        <w:rPr>
          <w:color w:val="000000"/>
          <w:spacing w:val="-3"/>
          <w:sz w:val="24"/>
          <w:szCs w:val="24"/>
        </w:rPr>
        <w:t xml:space="preserve"> ofert lub stwierdzenie, że żadna z ofert nie została przyjęta, wraz z uzasadnieniem;</w:t>
      </w:r>
      <w:r/>
    </w:p>
    <w:p>
      <w:pPr>
        <w:pStyle w:val="Normalny1"/>
        <w:numPr>
          <w:ilvl w:val="0"/>
          <w:numId w:val="21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jc w:val="both"/>
      </w:pPr>
      <w:r>
        <w:rPr>
          <w:color w:val="000000"/>
          <w:sz w:val="24"/>
          <w:szCs w:val="24"/>
        </w:rPr>
        <w:t>ewentualne odrębne stanowisko członka komisji konkursowej;</w:t>
      </w:r>
      <w:r/>
    </w:p>
    <w:p>
      <w:pPr>
        <w:pStyle w:val="Normalny1"/>
        <w:numPr>
          <w:ilvl w:val="0"/>
          <w:numId w:val="21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jc w:val="both"/>
      </w:pPr>
      <w:r>
        <w:rPr>
          <w:color w:val="000000"/>
          <w:sz w:val="24"/>
          <w:szCs w:val="24"/>
        </w:rPr>
        <w:t>wzmiankę o odczytaniu protokołu,</w:t>
      </w:r>
      <w:r/>
    </w:p>
    <w:p>
      <w:pPr>
        <w:pStyle w:val="Normalny1"/>
        <w:numPr>
          <w:ilvl w:val="0"/>
          <w:numId w:val="21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jc w:val="both"/>
      </w:pPr>
      <w:r>
        <w:rPr>
          <w:color w:val="000000"/>
          <w:sz w:val="24"/>
          <w:szCs w:val="24"/>
        </w:rPr>
        <w:t>podpisy członków komisji konkursowej.</w:t>
      </w:r>
      <w:r/>
    </w:p>
    <w:p>
      <w:pPr>
        <w:pStyle w:val="Normalny1"/>
        <w:spacing w:before="0" w:after="120"/>
        <w:jc w:val="center"/>
        <w:rPr>
          <w:sz w:val="21"/>
          <w:sz w:val="21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1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sz w:val="24"/>
          <w:szCs w:val="24"/>
        </w:rPr>
        <w:t>ŚRODKI ODWOŁAWCZE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13</w:t>
      </w:r>
      <w:r/>
    </w:p>
    <w:p>
      <w:pPr>
        <w:pStyle w:val="Normalny1"/>
        <w:spacing w:before="0" w:after="120"/>
        <w:jc w:val="both"/>
      </w:pPr>
      <w:r>
        <w:rPr>
          <w:sz w:val="24"/>
          <w:szCs w:val="24"/>
        </w:rPr>
        <w:t>Udzielającemu zamówienia przysługuje prawo wyboru oferty, możliwość odwołania konkursu w całości lub w części, a także prawo do przesunięcia terminu składania ofert.</w:t>
      </w:r>
      <w:r/>
    </w:p>
    <w:p>
      <w:pPr>
        <w:pStyle w:val="Normalny1"/>
        <w:spacing w:before="0" w:after="120"/>
        <w:jc w:val="center"/>
        <w:rPr>
          <w:sz w:val="18"/>
          <w:b/>
          <w:sz w:val="18"/>
          <w:b/>
          <w:szCs w:val="2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18"/>
          <w:szCs w:val="20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sz w:val="24"/>
          <w:szCs w:val="24"/>
        </w:rPr>
        <w:t>§ 14</w:t>
      </w:r>
      <w:r/>
    </w:p>
    <w:p>
      <w:pPr>
        <w:pStyle w:val="Normalny1"/>
        <w:numPr>
          <w:ilvl w:val="0"/>
          <w:numId w:val="22"/>
        </w:numPr>
        <w:spacing w:before="0" w:after="120"/>
        <w:ind w:left="680" w:hanging="340"/>
        <w:jc w:val="both"/>
      </w:pPr>
      <w:r>
        <w:rPr>
          <w:sz w:val="24"/>
          <w:szCs w:val="24"/>
        </w:rPr>
        <w:t xml:space="preserve">Oferentom, których interes prawny doznał uszczerbku w wyniku naruszenia przez Udzielającego zamówienia zasad przeprowadzania postępowania w sprawie zawarcia umowy o udzielanie świadczeń objętych niniejszym konkursem, przysługują środki odwoławcze określone w § 15 oraz w § 16 niniejszej umowy.  </w:t>
      </w:r>
      <w:r/>
    </w:p>
    <w:p>
      <w:pPr>
        <w:pStyle w:val="Normalny1"/>
        <w:numPr>
          <w:ilvl w:val="0"/>
          <w:numId w:val="22"/>
        </w:numPr>
        <w:spacing w:before="0" w:after="120"/>
        <w:ind w:left="680" w:hanging="340"/>
        <w:jc w:val="both"/>
      </w:pPr>
      <w:r>
        <w:rPr>
          <w:sz w:val="24"/>
          <w:szCs w:val="24"/>
        </w:rPr>
        <w:t xml:space="preserve">Środki odwoławcze nie przysługują na:  </w:t>
      </w:r>
      <w:r/>
    </w:p>
    <w:p>
      <w:pPr>
        <w:pStyle w:val="Normalny1"/>
        <w:spacing w:before="0" w:after="120"/>
        <w:ind w:left="737" w:firstLine="57"/>
        <w:jc w:val="both"/>
      </w:pPr>
      <w:r>
        <w:rPr>
          <w:sz w:val="24"/>
          <w:szCs w:val="24"/>
        </w:rPr>
        <w:t xml:space="preserve">1) niedokonanie wyboru Oferenta przez komisję konkursową;  </w:t>
      </w:r>
      <w:r/>
    </w:p>
    <w:p>
      <w:pPr>
        <w:pStyle w:val="Normalny1"/>
        <w:spacing w:before="0" w:after="120"/>
        <w:ind w:left="737" w:firstLine="57"/>
        <w:jc w:val="both"/>
      </w:pPr>
      <w:r>
        <w:rPr>
          <w:sz w:val="24"/>
          <w:szCs w:val="24"/>
        </w:rPr>
        <w:t>2) unieważnienie postępowania konkursowego przez Dyrektora Udzielającego zamówienia.</w:t>
      </w:r>
      <w:r/>
    </w:p>
    <w:p>
      <w:pPr>
        <w:pStyle w:val="Normalny1"/>
        <w:suppressAutoHyphens w:val="false"/>
        <w:spacing w:before="0" w:after="120"/>
        <w:jc w:val="center"/>
      </w:pPr>
      <w:r>
        <w:rPr>
          <w:b/>
          <w:sz w:val="24"/>
          <w:szCs w:val="24"/>
        </w:rPr>
        <w:t>§ 15</w:t>
      </w:r>
      <w:r/>
    </w:p>
    <w:p>
      <w:pPr>
        <w:pStyle w:val="Normalny1"/>
        <w:numPr>
          <w:ilvl w:val="0"/>
          <w:numId w:val="23"/>
        </w:numPr>
        <w:suppressAutoHyphens w:val="false"/>
        <w:spacing w:before="0" w:after="120"/>
        <w:jc w:val="both"/>
      </w:pPr>
      <w:r>
        <w:rPr>
          <w:sz w:val="24"/>
          <w:szCs w:val="24"/>
        </w:rPr>
        <w:t xml:space="preserve">W toku postępowania konkursowego Oferent ma prawo złożyć do komisji konkursowej umotywowany </w:t>
      </w:r>
      <w:r>
        <w:rPr>
          <w:b/>
          <w:sz w:val="24"/>
          <w:szCs w:val="24"/>
        </w:rPr>
        <w:t>protest</w:t>
      </w:r>
      <w:r>
        <w:rPr>
          <w:sz w:val="24"/>
          <w:szCs w:val="24"/>
        </w:rPr>
        <w:t xml:space="preserve"> w terminie 7 dni roboczych od dnia dokonania zaskarżonej czynności.</w:t>
      </w:r>
      <w:r/>
    </w:p>
    <w:p>
      <w:pPr>
        <w:pStyle w:val="Normalny1"/>
        <w:numPr>
          <w:ilvl w:val="0"/>
          <w:numId w:val="23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  <w:r/>
    </w:p>
    <w:p>
      <w:pPr>
        <w:pStyle w:val="Normalny1"/>
        <w:numPr>
          <w:ilvl w:val="0"/>
          <w:numId w:val="23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Komisja rozpatruje i rozstrzyga protest w terminie 7 dni od dnia jego otrzymania i udziela pisemnej odpowiedzi składającemu protest. Nieuwzględnienie protestu wymaga uzasadnienia.</w:t>
      </w:r>
      <w:r/>
    </w:p>
    <w:p>
      <w:pPr>
        <w:pStyle w:val="Normalny1"/>
        <w:numPr>
          <w:ilvl w:val="0"/>
          <w:numId w:val="23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Protest złożony po terminie nie podlega rozpatrzeniu.</w:t>
      </w:r>
      <w:r/>
    </w:p>
    <w:p>
      <w:pPr>
        <w:pStyle w:val="Normalny1"/>
        <w:numPr>
          <w:ilvl w:val="0"/>
          <w:numId w:val="23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W przypadku uwzględnienia protestu komisja konkursowa powtarza zaskarżoną czynność.</w:t>
      </w:r>
      <w:r/>
    </w:p>
    <w:p>
      <w:pPr>
        <w:pStyle w:val="Normalny1"/>
        <w:spacing w:before="0" w:after="120"/>
        <w:jc w:val="center"/>
      </w:pPr>
      <w:r>
        <w:rPr>
          <w:b/>
          <w:sz w:val="24"/>
          <w:szCs w:val="24"/>
        </w:rPr>
        <w:t>§ 16</w:t>
      </w:r>
      <w:r/>
    </w:p>
    <w:p>
      <w:pPr>
        <w:pStyle w:val="Normalny1"/>
        <w:numPr>
          <w:ilvl w:val="0"/>
          <w:numId w:val="12"/>
        </w:numPr>
        <w:tabs>
          <w:tab w:val="left" w:pos="426" w:leader="none"/>
        </w:tabs>
        <w:spacing w:before="0" w:after="120"/>
        <w:ind w:left="737" w:hanging="397"/>
        <w:jc w:val="both"/>
      </w:pPr>
      <w:r>
        <w:rPr>
          <w:sz w:val="24"/>
          <w:szCs w:val="24"/>
        </w:rPr>
        <w:t xml:space="preserve">Oferent biorący udział w postępowaniu konkursowym może wnieść do Dyrektora Udzielającego zamówienia, w terminie 7 dni od dnia ogłoszenia o rozstrzygnięciu postępowania, </w:t>
      </w:r>
      <w:r>
        <w:rPr>
          <w:b/>
          <w:sz w:val="24"/>
          <w:szCs w:val="24"/>
        </w:rPr>
        <w:t>odwołanie</w:t>
      </w:r>
      <w:r>
        <w:rPr>
          <w:sz w:val="24"/>
          <w:szCs w:val="24"/>
        </w:rPr>
        <w:t xml:space="preserve"> dotyczące rozstrzygnięcia postępowania. Odwołanie wniesione po terminie nie podlega rozpatrzeniu.</w:t>
      </w:r>
      <w:r/>
    </w:p>
    <w:p>
      <w:pPr>
        <w:pStyle w:val="Normalny1"/>
        <w:numPr>
          <w:ilvl w:val="0"/>
          <w:numId w:val="12"/>
        </w:numPr>
        <w:tabs>
          <w:tab w:val="left" w:pos="426" w:leader="none"/>
        </w:tabs>
        <w:spacing w:before="0" w:after="120"/>
        <w:ind w:left="737" w:hanging="397"/>
        <w:jc w:val="both"/>
      </w:pPr>
      <w:r>
        <w:rPr>
          <w:sz w:val="24"/>
          <w:szCs w:val="24"/>
        </w:rPr>
        <w:t>Dyrektor Udzielającego zamówienia rozpatruje odwołanie w terminie 7 dni od dnia jego otrzymania.</w:t>
      </w:r>
      <w:r/>
    </w:p>
    <w:p>
      <w:pPr>
        <w:pStyle w:val="Normalny1"/>
        <w:numPr>
          <w:ilvl w:val="0"/>
          <w:numId w:val="12"/>
        </w:numPr>
        <w:tabs>
          <w:tab w:val="left" w:pos="426" w:leader="none"/>
        </w:tabs>
        <w:spacing w:before="0" w:after="120"/>
        <w:ind w:left="737" w:hanging="397"/>
        <w:jc w:val="both"/>
      </w:pPr>
      <w:r>
        <w:rPr>
          <w:sz w:val="24"/>
          <w:szCs w:val="24"/>
        </w:rPr>
        <w:t>Wniesienie odwołania wstrzymuje zawarcie umowy o udzielanie świadczeń objętych niniejszym konkursem do czasu jego rozpatrzenia.</w:t>
      </w:r>
      <w:r/>
    </w:p>
    <w:p>
      <w:pPr>
        <w:pStyle w:val="Normalny1"/>
        <w:numPr>
          <w:ilvl w:val="0"/>
          <w:numId w:val="12"/>
        </w:numPr>
        <w:tabs>
          <w:tab w:val="left" w:pos="426" w:leader="none"/>
        </w:tabs>
        <w:spacing w:before="0" w:after="120"/>
        <w:ind w:left="737" w:hanging="397"/>
        <w:jc w:val="both"/>
      </w:pPr>
      <w:r>
        <w:rPr>
          <w:sz w:val="24"/>
          <w:szCs w:val="24"/>
        </w:rPr>
        <w:t>Po rozpatrzeniu odwołania Dyrektor Udzielającego zamówienia uwzględnia lub oddala odwołanie.</w:t>
      </w:r>
      <w:r/>
    </w:p>
    <w:p>
      <w:pPr>
        <w:pStyle w:val="Normalny1"/>
        <w:numPr>
          <w:ilvl w:val="0"/>
          <w:numId w:val="12"/>
        </w:numPr>
        <w:tabs>
          <w:tab w:val="left" w:pos="426" w:leader="none"/>
        </w:tabs>
        <w:spacing w:before="0" w:after="120"/>
        <w:ind w:left="737" w:hanging="397"/>
        <w:jc w:val="both"/>
      </w:pPr>
      <w:r>
        <w:rPr>
          <w:sz w:val="24"/>
          <w:szCs w:val="24"/>
        </w:rPr>
        <w:t>W przypadku uwzględnienia odwołania Udzielający zamówienia powtarza czynność, której wadliwość stwierdził rozpatrując odwołanie lub ogłasza nowy konkurs ofert.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ZAWARCIE UMOWY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17</w:t>
      </w:r>
      <w:r/>
    </w:p>
    <w:p>
      <w:pPr>
        <w:pStyle w:val="Normalny1"/>
        <w:numPr>
          <w:ilvl w:val="0"/>
          <w:numId w:val="15"/>
        </w:numPr>
        <w:suppressAutoHyphens w:val="false"/>
        <w:spacing w:before="0" w:after="120"/>
        <w:ind w:left="737" w:hanging="397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Udzielający zamówienia zawrze umowy z Oferentem, którego ofertę wybrano w konkursie ofert, w terminie 7 dni od dnia rozstrzygnięcia konkursu ofert.</w:t>
      </w:r>
      <w:r/>
    </w:p>
    <w:p>
      <w:pPr>
        <w:pStyle w:val="Normalny1"/>
        <w:numPr>
          <w:ilvl w:val="0"/>
          <w:numId w:val="15"/>
        </w:numPr>
        <w:suppressAutoHyphens w:val="false"/>
        <w:spacing w:before="0" w:after="120"/>
        <w:ind w:left="737" w:hanging="397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POSTANOWIENIA KOŃCOWE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18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737" w:hanging="340"/>
        <w:jc w:val="both"/>
      </w:pPr>
      <w:r>
        <w:rPr>
          <w:sz w:val="24"/>
          <w:szCs w:val="24"/>
        </w:rPr>
        <w:t xml:space="preserve">Dokumenty dotyczące postępowania konkursowego przechowywane są w siedzibie </w:t>
      </w:r>
      <w:r>
        <w:rPr>
          <w:color w:val="000000"/>
          <w:sz w:val="24"/>
          <w:szCs w:val="24"/>
        </w:rPr>
        <w:t>Udzielającego zamówienia.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737" w:hanging="340"/>
        <w:jc w:val="both"/>
      </w:pPr>
      <w:r>
        <w:rPr>
          <w:color w:val="000000"/>
          <w:sz w:val="24"/>
          <w:szCs w:val="24"/>
        </w:rPr>
        <w:t>W sprawach nie uregulowanych w niniejszych SWKO mają zastosowanie poniższe przepisy: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ustawa z dnia 23 kwietnia 1964 r. Kodeks cywilny (tj.: Dz. U. z 2023 r., poz. 1610 z późniejszymi zmianami);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ustawa z dnia 6 czerwca 1997 r., Kodeks karny (tj.: Dz. U. z 2024 r., poz. 17);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ustawa z dnia 15 kwietnia 2011 r. o działalności leczniczej (tj.: Dz. U. z 2023 r., poz. 911 z późniejszymi zmianami);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ustawa z dnia 27 sierpnia 2004 r. o świadczeniach opieki zdrowotnej finansowanych ze środków publicznych (tj.: Dz. U. z 2024 r., poz. 146);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ustawa z dnia 29 lipca 2005 r. o przeciwdziałaniu narkomanii (Dz. U. 2023 r., poz. 1939);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rozporządzenie Ministra Finansów z dnia 29 kwietnia 2019 r. w sprawie obowiązkowego ubezpieczenia odpowiedzialności cywilnej podmiotu wykonującego działalność leczniczą (Dz.U. 2023 poz. 1930);</w:t>
      </w:r>
      <w:r/>
    </w:p>
    <w:p>
      <w:pPr>
        <w:pStyle w:val="Normalny1"/>
        <w:numPr>
          <w:ilvl w:val="0"/>
          <w:numId w:val="19"/>
        </w:numPr>
        <w:tabs>
          <w:tab w:val="left" w:pos="360" w:leader="none"/>
        </w:tabs>
        <w:ind w:left="1134" w:hanging="340"/>
        <w:jc w:val="both"/>
      </w:pPr>
      <w:r>
        <w:rPr>
          <w:color w:val="000000"/>
          <w:sz w:val="24"/>
          <w:szCs w:val="24"/>
        </w:rPr>
        <w:t>ustawa z 6 listopada 2008 r. o prawach pacjenta i Rzeczniku Praw Pacjenta (Dz.U. 2024 poz. 581.);</w:t>
      </w:r>
      <w:r/>
    </w:p>
    <w:p>
      <w:pPr>
        <w:pStyle w:val="Normalny1"/>
        <w:numPr>
          <w:ilvl w:val="0"/>
          <w:numId w:val="19"/>
        </w:numPr>
        <w:tabs>
          <w:tab w:val="left" w:pos="360" w:leader="none"/>
        </w:tabs>
        <w:ind w:left="1134" w:hanging="340"/>
        <w:jc w:val="both"/>
      </w:pPr>
      <w:r>
        <w:rPr>
          <w:color w:val="000000"/>
          <w:sz w:val="24"/>
          <w:szCs w:val="24"/>
        </w:rPr>
        <w:t>rozporządzenie Ministra Zdrowia z dnia 6 kwietnia 2020 r. w sprawie rodzajów, zakresu i wzorów dokumentacji medycznej oraz sposobu jej przetwarzania (Dz. U. 2022 poz. 1304 z późniejszymi zmianami.);</w:t>
      </w:r>
      <w:r/>
    </w:p>
    <w:p>
      <w:pPr>
        <w:pStyle w:val="Normalny1"/>
        <w:numPr>
          <w:ilvl w:val="0"/>
          <w:numId w:val="19"/>
        </w:numPr>
        <w:tabs>
          <w:tab w:val="left" w:pos="360" w:leader="none"/>
        </w:tabs>
        <w:ind w:left="1134" w:hanging="340"/>
        <w:jc w:val="both"/>
      </w:pPr>
      <w:r>
        <w:rPr>
          <w:color w:val="000000"/>
          <w:sz w:val="24"/>
          <w:szCs w:val="24"/>
        </w:rPr>
        <w:t>rozporządzenie Ministra Zdrowia z dnia 8 maja 2018 r. w sprawie rodzajów elektronicznej dokumentacji medycznej (tj.: Dz. U. z 2023 r., poz. 1851 z późniejszymi zmianami);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ustawa z dnia 10 maja 2018 r. o ochronie danych osobowych (Dz.U. 2019 poz. 1781 z późniejszymi zmianami);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rozporządzenie Parlamentu Europejskiego i Rady (UE) 2016/679 z dnia 27 kwietnia 2016 r. w sprawie ochrony danych osób fizycznych w związku z przetwarzaniem danych osobowych i w sprawie swobodnego przepływu takich danych oraz uchylenia dyrektywy 95/46/WE (ogólne rozporządzenie o ochronie danych osobowych);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sz w:val="24"/>
          <w:szCs w:val="24"/>
        </w:rPr>
        <w:t xml:space="preserve">ustawa z dnia 5 lipca 2018 r. o krajowym systemie cyberbezpieczeństwa (Dz. U. 2023, poz. 913 </w:t>
      </w:r>
      <w:r>
        <w:rPr>
          <w:color w:val="000000"/>
          <w:sz w:val="24"/>
          <w:szCs w:val="24"/>
        </w:rPr>
        <w:t>z późniejszymi zmianami</w:t>
      </w:r>
      <w:r>
        <w:rPr>
          <w:sz w:val="24"/>
          <w:szCs w:val="24"/>
        </w:rPr>
        <w:t>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bCs/>
          <w:color w:val="000000"/>
          <w:sz w:val="24"/>
          <w:szCs w:val="24"/>
        </w:rPr>
        <w:t xml:space="preserve">rozporządzenie Ministra Zdrowia z dnia 24 września 2013 w sprawie świadczeń gwarantowanych z zakresu podstawowej opieki zdrowotnej (tj.: Dz. U. z 2023 r., poz. 1427 </w:t>
      </w:r>
      <w:r>
        <w:rPr>
          <w:color w:val="000000"/>
          <w:sz w:val="24"/>
          <w:szCs w:val="24"/>
        </w:rPr>
        <w:t>z późniejszymi zmianami</w:t>
      </w:r>
      <w:r>
        <w:rPr>
          <w:bCs/>
          <w:color w:val="000000"/>
          <w:sz w:val="24"/>
          <w:szCs w:val="24"/>
        </w:rPr>
        <w:t xml:space="preserve">); 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bCs/>
          <w:sz w:val="24"/>
          <w:szCs w:val="24"/>
        </w:rPr>
        <w:t>Zarządzenie nr 51/2022/DSM Prezesa Narodowego Funduszu Zdrowia z dnia 14 kwietnia 2022 r. w sprawie określenia warunków zawierania i realizacji umów w rodzaju podstawowa opieka zdrowotna w zakresie nocnej i świątecznej opieki zdrowotne.</w:t>
      </w:r>
      <w:r>
        <w:rPr/>
        <w:t xml:space="preserve"> </w:t>
      </w:r>
      <w:r>
        <w:rPr>
          <w:bCs/>
          <w:sz w:val="24"/>
          <w:szCs w:val="24"/>
        </w:rPr>
        <w:t xml:space="preserve">z późniejszymi zmianami; 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  <w:rPr>
          <w:color w:val="000000"/>
        </w:rPr>
      </w:pPr>
      <w:r>
        <w:rPr>
          <w:bCs/>
          <w:color w:val="000000"/>
          <w:sz w:val="24"/>
          <w:szCs w:val="24"/>
        </w:rPr>
        <w:t>ustawa z dnia 5 grudnia 1996 r. o zawodach lekarza i lekarza dentysty (tj.: Dz. U. z 2023 r., poz. 1516 z późniejszymi zmianami);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ustawa z dnia 15 lipca 2011 r. o zawodach pielęgniarki i położnej (tj.: Dz. U. z 2022 r., poz. 2702 z późniejszymi zmianami);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ustawa z dnia 1 lipca 2011 r. o samorządzie pielęgniarek i położnych (tj.: Dz.U. 2022 poz. 2702 z późniejszymi zmianami);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rozporządzenie Ministra Zdrowia z dnia 28 lutego 2017 r. w sprawie rodzaju i zakresu świadczeń zapobiegawczych, diagnostycznych, leczniczych i rehabilitacyjnych udzielanych przez pielęgniarkę albo położną samodzielnie bez zlecenia lekarskiego (Dz. U. 2017, poz. 497);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ustawa z dnia 13 maja 2016 r. o przeciwdziałaniu zagrożeniom przestępczością na tle seksualnym (tj. Dz.U. 2024 poz. 560);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iCs/>
          <w:color w:val="000000"/>
          <w:sz w:val="24"/>
          <w:szCs w:val="24"/>
        </w:rPr>
        <w:t xml:space="preserve">ustawa z dnia 16 kwietnia 1993 r. o zwalczaniu nieuczciwej konkurencji </w:t>
      </w:r>
      <w:r>
        <w:rPr>
          <w:color w:val="000000"/>
          <w:sz w:val="24"/>
          <w:szCs w:val="24"/>
        </w:rPr>
        <w:t xml:space="preserve">(tj.: Dz. U. z 2022 r., poz. 1233);  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ustawa z dnia 5 grudnia 2008 r. o zapobieganiu i zwalczaniu zakażeń i chorób zakaźnych u ludzi (tj.: Dz. U. z 2023 r., poz. 1284 z późniejszymi zmianami)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 xml:space="preserve">ustawa z dnia 28 kwietnia 2011 r. o systemie informacji w ochronie zdrowia </w:t>
      </w:r>
      <w:r>
        <w:rPr>
          <w:iCs/>
          <w:color w:val="000000"/>
          <w:sz w:val="24"/>
          <w:szCs w:val="24"/>
        </w:rPr>
        <w:t>(tj.: Dz. U. z 2023 r., poz. 2465 z późn. zm.)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Rozporządzenie Ministra Zdrowia w sprawie zakresu niezbędnych informacji przetwarzanych przez świadczeniodawców, szczegółowego sposobu rejestrowania tych informacji oraz ich przekazywania podmiotom zobowiązanym do finansowania świadczeń ze środków publicznych (Dz.U. 2024 poz. 610)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Kodeks Etyki Lekarskiej;</w:t>
      </w:r>
      <w:r/>
    </w:p>
    <w:p>
      <w:pPr>
        <w:pStyle w:val="Normalny1"/>
        <w:numPr>
          <w:ilvl w:val="0"/>
          <w:numId w:val="19"/>
        </w:numPr>
        <w:ind w:left="1134" w:hanging="340"/>
        <w:jc w:val="both"/>
      </w:pPr>
      <w:r>
        <w:rPr>
          <w:color w:val="000000"/>
          <w:sz w:val="24"/>
          <w:szCs w:val="24"/>
        </w:rPr>
        <w:t>Kodeks Etyki Zawodowej Pielęgniarki i Położnej Rzeczypospolitej Polskiej.</w:t>
      </w:r>
      <w:r/>
    </w:p>
    <w:p>
      <w:pPr>
        <w:pStyle w:val="Normalny1"/>
        <w:ind w:left="284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suppressAutoHyphens w:val="false"/>
        <w:ind w:left="5664" w:firstLine="708"/>
        <w:jc w:val="both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ZATWIERDZAM</w:t>
      </w:r>
      <w:r/>
    </w:p>
    <w:p>
      <w:pPr>
        <w:pStyle w:val="Normalny1"/>
        <w:tabs>
          <w:tab w:val="left" w:pos="0" w:leader="none"/>
        </w:tabs>
        <w:jc w:val="right"/>
      </w:pPr>
      <w:r>
        <w:rPr>
          <w:sz w:val="24"/>
        </w:rPr>
        <w:tab/>
        <w:tab/>
      </w:r>
      <w:r>
        <w:rPr>
          <w:b/>
          <w:i/>
          <w:sz w:val="24"/>
        </w:rPr>
        <w:t>Załącznik Nr 1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center"/>
        <w:rPr>
          <w:sz w:val="32"/>
          <w:b/>
          <w:sz w:val="32"/>
          <w:b/>
          <w:szCs w:val="32"/>
        </w:rPr>
      </w:pPr>
      <w:r>
        <w:rPr>
          <w:b/>
          <w:sz w:val="32"/>
          <w:szCs w:val="32"/>
        </w:rPr>
        <w:t>OFERTA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before="0" w:after="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Nawiązując do Ogłoszenia o konkursie ofert na udzielanie świadczeń zdrowotnych na rzecz Dolnośląskiego Szpitala Specjalistycznego im. T. Marciniaka - Centrum Medycyny Ratunkowej, składam niniejszą ofertę na:</w:t>
      </w:r>
      <w:r/>
    </w:p>
    <w:p>
      <w:pPr>
        <w:pStyle w:val="Wysunicieobszarutekstu"/>
        <w:spacing w:before="0" w:after="0"/>
        <w:ind w:hanging="0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2"/>
          <w:szCs w:val="22"/>
          <w:lang w:val="pl-PL" w:eastAsia="ar-SA" w:bidi="ar-SA"/>
        </w:rPr>
      </w:r>
      <w:r/>
    </w:p>
    <w:p>
      <w:pPr>
        <w:pStyle w:val="Wysunicieobszarutekstu"/>
        <w:spacing w:before="0" w:after="0"/>
        <w:ind w:hanging="0"/>
        <w:rPr>
          <w:sz w:val="22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/>
    </w:p>
    <w:p>
      <w:pPr>
        <w:pStyle w:val="Wysunicieobszarutekstu"/>
        <w:spacing w:before="0" w:after="0"/>
        <w:ind w:hanging="0"/>
        <w:rPr>
          <w:sz w:val="22"/>
          <w:b/>
          <w:sz w:val="22"/>
          <w:b/>
          <w:szCs w:val="22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2"/>
          <w:szCs w:val="22"/>
          <w:lang w:val="pl-PL" w:eastAsia="ar-SA" w:bidi="ar-SA"/>
        </w:rPr>
      </w:r>
      <w:r/>
    </w:p>
    <w:p>
      <w:pPr>
        <w:pStyle w:val="Wysunicieobszarutekstu"/>
        <w:spacing w:before="0" w:after="0"/>
        <w:ind w:hanging="0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8"/>
          <w:szCs w:val="8"/>
          <w:lang w:val="pl-PL" w:eastAsia="ar-SA" w:bidi="ar-SA"/>
        </w:rPr>
      </w:r>
      <w:r/>
    </w:p>
    <w:p>
      <w:pPr>
        <w:pStyle w:val="Wysunicieobszarutekstu"/>
        <w:spacing w:before="0" w:after="0"/>
        <w:ind w:hanging="0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DANE O OFERENCIE:</w:t>
      </w:r>
      <w:r/>
    </w:p>
    <w:p>
      <w:pPr>
        <w:pStyle w:val="Normalny1"/>
        <w:tabs>
          <w:tab w:val="right" w:pos="674" w:leader="none"/>
        </w:tabs>
        <w:spacing w:before="0" w:after="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right" w:pos="674" w:leader="none"/>
        </w:tabs>
        <w:spacing w:before="0" w:after="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Pełna nazwa Oferenta:</w:t>
      </w:r>
      <w:r/>
    </w:p>
    <w:p>
      <w:pPr>
        <w:pStyle w:val="Normalny1"/>
        <w:tabs>
          <w:tab w:val="right" w:pos="284" w:leader="none"/>
          <w:tab w:val="left" w:pos="408" w:leader="none"/>
        </w:tabs>
        <w:spacing w:before="0" w:after="0"/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10"/>
          <w:szCs w:val="10"/>
          <w:lang w:val="pl-PL" w:eastAsia="ar-SA" w:bidi="ar-SA"/>
        </w:rPr>
      </w:r>
      <w:r/>
    </w:p>
    <w:p>
      <w:pPr>
        <w:pStyle w:val="Normalny1"/>
        <w:tabs>
          <w:tab w:val="right" w:pos="284" w:leader="none"/>
          <w:tab w:val="left" w:pos="408" w:leader="none"/>
        </w:tabs>
        <w:spacing w:before="0" w:after="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ny1"/>
        <w:spacing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0"/>
        <w:rPr>
          <w:sz w:val="24"/>
          <w:sz w:val="24"/>
          <w:szCs w:val="24"/>
        </w:rPr>
      </w:pPr>
      <w:r>
        <w:rPr>
          <w:sz w:val="24"/>
          <w:szCs w:val="24"/>
        </w:rPr>
        <w:t>Siedziba Oferenta:</w:t>
      </w:r>
      <w:r/>
    </w:p>
    <w:p>
      <w:pPr>
        <w:pStyle w:val="Normalny1"/>
        <w:tabs>
          <w:tab w:val="right" w:pos="284" w:leader="none"/>
          <w:tab w:val="left" w:pos="408" w:leader="none"/>
        </w:tabs>
        <w:spacing w:before="0" w:after="0"/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10"/>
          <w:szCs w:val="10"/>
          <w:lang w:val="pl-PL" w:eastAsia="ar-SA" w:bidi="ar-SA"/>
        </w:rPr>
      </w:r>
      <w:r/>
    </w:p>
    <w:p>
      <w:pPr>
        <w:pStyle w:val="Normalny1"/>
        <w:tabs>
          <w:tab w:val="right" w:pos="284" w:leader="none"/>
          <w:tab w:val="left" w:pos="408" w:leader="none"/>
        </w:tabs>
        <w:spacing w:before="0" w:after="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ny1"/>
        <w:spacing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0"/>
        <w:rPr>
          <w:sz w:val="24"/>
          <w:sz w:val="24"/>
          <w:szCs w:val="24"/>
        </w:rPr>
      </w:pPr>
      <w:r>
        <w:rPr>
          <w:sz w:val="24"/>
          <w:szCs w:val="24"/>
        </w:rPr>
        <w:t>Telefon kontaktowy …………………………………</w:t>
        <w:tab/>
        <w:t>fax ……………………………..</w:t>
      </w:r>
      <w:r/>
    </w:p>
    <w:p>
      <w:pPr>
        <w:pStyle w:val="Normalny1"/>
        <w:spacing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0"/>
        <w:rPr>
          <w:sz w:val="24"/>
          <w:sz w:val="24"/>
          <w:szCs w:val="24"/>
        </w:rPr>
      </w:pPr>
      <w:r>
        <w:rPr>
          <w:sz w:val="24"/>
          <w:szCs w:val="24"/>
        </w:rPr>
        <w:t>NIP:  ........................................................</w:t>
      </w:r>
      <w:r/>
    </w:p>
    <w:p>
      <w:pPr>
        <w:pStyle w:val="Normalny1"/>
        <w:tabs>
          <w:tab w:val="right" w:pos="9069" w:leader="none"/>
        </w:tabs>
        <w:spacing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  <w:spacing w:before="0" w:after="0"/>
        <w:rPr>
          <w:sz w:val="24"/>
          <w:sz w:val="24"/>
          <w:szCs w:val="24"/>
        </w:rPr>
      </w:pPr>
      <w:r>
        <w:rPr>
          <w:sz w:val="24"/>
          <w:szCs w:val="24"/>
        </w:rPr>
        <w:t>REGON: .................................................</w:t>
      </w:r>
      <w:r/>
    </w:p>
    <w:p>
      <w:pPr>
        <w:pStyle w:val="Normalny1"/>
        <w:tabs>
          <w:tab w:val="right" w:pos="9069" w:leader="none"/>
        </w:tabs>
        <w:spacing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  <w:spacing w:before="0" w:after="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Nr wpisu do właściwego rejestru oraz oznaczenie organu dokonującego wpis:  </w:t>
      </w:r>
      <w:r/>
    </w:p>
    <w:p>
      <w:pPr>
        <w:pStyle w:val="Normalny1"/>
        <w:tabs>
          <w:tab w:val="right" w:pos="9069" w:leader="none"/>
        </w:tabs>
        <w:spacing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  <w:spacing w:before="0" w:after="0"/>
        <w:rPr>
          <w:sz w:val="24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sz w:val="24"/>
          <w:szCs w:val="24"/>
        </w:rPr>
        <w:t xml:space="preserve">..…………………………..……….……………………………………..…………………… </w:t>
      </w:r>
      <w:r/>
    </w:p>
    <w:p>
      <w:pPr>
        <w:pStyle w:val="Nagwek1"/>
        <w:tabs>
          <w:tab w:val="right" w:pos="284" w:leader="none"/>
          <w:tab w:val="left" w:pos="408" w:leader="none"/>
          <w:tab w:val="left" w:pos="432" w:leader="none"/>
        </w:tabs>
        <w:spacing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0"/>
        <w:rPr>
          <w:sz w:val="24"/>
          <w:sz w:val="24"/>
          <w:szCs w:val="24"/>
        </w:rPr>
      </w:pPr>
      <w:r>
        <w:rPr>
          <w:sz w:val="24"/>
          <w:szCs w:val="24"/>
        </w:rPr>
        <w:t>Nazwa banku Oferenta:</w:t>
        <w:tab/>
        <w:tab/>
        <w:t>..................................................</w:t>
      </w:r>
      <w:r/>
    </w:p>
    <w:p>
      <w:pPr>
        <w:pStyle w:val="Normalny1"/>
        <w:spacing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agwek1"/>
        <w:tabs>
          <w:tab w:val="left" w:pos="0" w:leader="none"/>
          <w:tab w:val="right" w:pos="284" w:leader="none"/>
          <w:tab w:val="left" w:pos="408" w:leader="none"/>
        </w:tabs>
        <w:spacing w:before="0" w:after="0"/>
        <w:jc w:val="left"/>
        <w:rPr>
          <w:sz w:val="24"/>
          <w:b w:val="false"/>
          <w:sz w:val="24"/>
          <w:b w:val="false"/>
          <w:szCs w:val="24"/>
          <w:rFonts w:ascii="Times New Roman" w:hAnsi="Times New Roman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nr konta bankowego Oferenta: </w:t>
        <w:tab/>
        <w:t>..................................................</w:t>
      </w:r>
      <w:r/>
    </w:p>
    <w:p>
      <w:pPr>
        <w:pStyle w:val="Normalny1"/>
        <w:numPr>
          <w:ilvl w:val="0"/>
          <w:numId w:val="13"/>
        </w:numPr>
        <w:tabs>
          <w:tab w:val="left" w:pos="426" w:leader="none"/>
        </w:tabs>
        <w:spacing w:before="0" w:after="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Wartość procentowa od stawki ryczałtu miesięcznego określonego w umowie zawartej pomiędzy Udzielającym zamówienie a Dolnośląskim Oddziałem Wojewódzkim Narodowego Funduszu Zdrowia w zakresie przedmiotu niniejszego postępowania: ………………………</w:t>
      </w:r>
      <w:r/>
    </w:p>
    <w:p>
      <w:pPr>
        <w:pStyle w:val="Normalny1"/>
        <w:numPr>
          <w:ilvl w:val="0"/>
          <w:numId w:val="13"/>
        </w:numPr>
        <w:tabs>
          <w:tab w:val="left" w:pos="426" w:leader="none"/>
        </w:tabs>
        <w:spacing w:before="0" w:after="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Oświadczam, że zapoznałem/ am się z treścią Ogłoszenia o konkursie ofert, Szczegółowymi warunkami konkursu ofert oraz projektem umowy i nie wnoszę do nich zastrzeżeń.</w:t>
      </w:r>
      <w:r/>
    </w:p>
    <w:p>
      <w:pPr>
        <w:pStyle w:val="Normalny1"/>
        <w:numPr>
          <w:ilvl w:val="0"/>
          <w:numId w:val="13"/>
        </w:numPr>
        <w:tabs>
          <w:tab w:val="left" w:pos="426" w:leader="none"/>
        </w:tabs>
        <w:spacing w:before="0" w:after="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Uważam się związany/a złożoną ofertą przez okres 30 dni.</w:t>
      </w:r>
      <w:r/>
    </w:p>
    <w:p>
      <w:pPr>
        <w:pStyle w:val="Normalny1"/>
        <w:numPr>
          <w:ilvl w:val="0"/>
          <w:numId w:val="13"/>
        </w:numPr>
        <w:tabs>
          <w:tab w:val="left" w:pos="426" w:leader="none"/>
        </w:tabs>
        <w:spacing w:before="0" w:after="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 niniejszej oferty załączam wymagane w Szczegółowych Warunkach Konkursu Ofert dokumenty oraz oświadczenia jako załączniki: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numPr>
          <w:ilvl w:val="0"/>
          <w:numId w:val="1"/>
        </w:numPr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</w:t>
      </w:r>
      <w:r>
        <w:rPr>
          <w:sz w:val="24"/>
          <w:szCs w:val="24"/>
        </w:rPr>
        <w:t>..</w:t>
      </w:r>
      <w:r/>
    </w:p>
    <w:p>
      <w:pPr>
        <w:pStyle w:val="Normalny1"/>
        <w:numPr>
          <w:ilvl w:val="0"/>
          <w:numId w:val="1"/>
        </w:numPr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16"/>
          <w:szCs w:val="1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ny1"/>
        <w:rPr>
          <w:sz w:val="22"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..</w:t>
      </w:r>
      <w:r/>
    </w:p>
    <w:p>
      <w:pPr>
        <w:pStyle w:val="Normalny1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miejscowość i data</w:t>
      </w:r>
      <w:r/>
    </w:p>
    <w:p>
      <w:pPr>
        <w:pStyle w:val="Normalny1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jc w:val="right"/>
      </w:pPr>
      <w:r>
        <w:rPr>
          <w:b/>
          <w:i/>
          <w:sz w:val="24"/>
        </w:rPr>
        <w:t xml:space="preserve">Załącznik Nr 2 </w:t>
      </w:r>
      <w:r/>
    </w:p>
    <w:p>
      <w:pPr>
        <w:pStyle w:val="Normalny1"/>
        <w:jc w:val="center"/>
        <w:rPr>
          <w:sz w:val="24"/>
          <w:b/>
          <w:sz w:val="24"/>
          <w:b/>
        </w:rPr>
      </w:pPr>
      <w:r>
        <w:rPr>
          <w:b/>
          <w:i/>
          <w:sz w:val="24"/>
        </w:rPr>
        <w:br/>
      </w:r>
      <w:r/>
    </w:p>
    <w:p>
      <w:pPr>
        <w:pStyle w:val="Normalny1"/>
        <w:jc w:val="center"/>
        <w:rPr>
          <w:sz w:val="32"/>
          <w:b/>
          <w:sz w:val="32"/>
          <w:b/>
          <w:szCs w:val="32"/>
        </w:rPr>
      </w:pPr>
      <w:r>
        <w:rPr>
          <w:b/>
          <w:sz w:val="32"/>
          <w:szCs w:val="32"/>
        </w:rPr>
        <w:t>WARUNKI UDZIELANIA ŚWIADCZEŃ ZDROWOTNYCH</w:t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ind w:left="390" w:hanging="0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osób udzielających świadczenia: </w:t>
      </w:r>
      <w:r/>
    </w:p>
    <w:p>
      <w:pPr>
        <w:pStyle w:val="Tretekstu"/>
        <w:rPr>
          <w:sz w:val="24"/>
          <w:sz w:val="24"/>
          <w:szCs w:val="24"/>
          <w:rFonts w:ascii="Times New Roman" w:hAnsi="Times New Roman" w:eastAsia="NSimSun" w:cs="Arial Unicode MS"/>
          <w:color w:val="00000A"/>
          <w:lang w:val="pl-PL" w:eastAsia="zh-CN" w:bidi="hi-IN"/>
        </w:rPr>
      </w:pPr>
      <w:r>
        <w:rPr>
          <w:rFonts w:eastAsia="NSimSun" w:cs="Arial Unicode MS" w:ascii="Times New Roman" w:hAnsi="Times New Roman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ind w:left="36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..</w:t>
      </w:r>
      <w:r/>
    </w:p>
    <w:p>
      <w:pPr>
        <w:pStyle w:val="Tretekstu"/>
        <w:rPr>
          <w:sz w:val="24"/>
          <w:sz w:val="24"/>
          <w:szCs w:val="24"/>
          <w:rFonts w:ascii="Times New Roman" w:hAnsi="Times New Roman" w:eastAsia="NSimSun" w:cs="Arial Unicode MS"/>
          <w:color w:val="00000A"/>
          <w:lang w:val="pl-PL" w:eastAsia="zh-CN" w:bidi="hi-IN"/>
        </w:rPr>
      </w:pPr>
      <w:r>
        <w:rPr>
          <w:rFonts w:eastAsia="NSimSun" w:cs="Arial Unicode MS" w:ascii="Times New Roman" w:hAnsi="Times New Roman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Kwalifikacje zawodowe osób udzielających świadczeń: </w:t>
      </w:r>
      <w:r/>
    </w:p>
    <w:p>
      <w:pPr>
        <w:pStyle w:val="Tretekstu"/>
        <w:rPr>
          <w:sz w:val="24"/>
          <w:sz w:val="24"/>
          <w:szCs w:val="24"/>
          <w:rFonts w:ascii="Times New Roman" w:hAnsi="Times New Roman" w:eastAsia="NSimSun" w:cs="Arial Unicode MS"/>
          <w:color w:val="00000A"/>
          <w:lang w:val="pl-PL" w:eastAsia="zh-CN" w:bidi="hi-IN"/>
        </w:rPr>
      </w:pPr>
      <w:r>
        <w:rPr>
          <w:rFonts w:eastAsia="NSimSun" w:cs="Arial Unicode MS" w:ascii="Times New Roman" w:hAnsi="Times New Roman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ind w:left="36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..</w:t>
      </w:r>
      <w:r/>
    </w:p>
    <w:p>
      <w:pPr>
        <w:pStyle w:val="Tretekstu"/>
        <w:rPr>
          <w:sz w:val="24"/>
          <w:sz w:val="24"/>
          <w:szCs w:val="24"/>
          <w:rFonts w:ascii="Times New Roman" w:hAnsi="Times New Roman" w:eastAsia="NSimSun" w:cs="Arial Unicode MS"/>
          <w:color w:val="00000A"/>
          <w:lang w:val="pl-PL" w:eastAsia="zh-CN" w:bidi="hi-IN"/>
        </w:rPr>
      </w:pPr>
      <w:r>
        <w:rPr>
          <w:rFonts w:eastAsia="NSimSun" w:cs="Arial Unicode MS" w:ascii="Times New Roman" w:hAnsi="Times New Roman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rPr>
          <w:sz w:val="24"/>
          <w:sz w:val="24"/>
          <w:szCs w:val="24"/>
          <w:rFonts w:ascii="Times New Roman" w:hAnsi="Times New Roman" w:eastAsia="NSimSun" w:cs="Arial Unicode MS"/>
          <w:color w:val="00000A"/>
          <w:lang w:val="pl-PL" w:eastAsia="zh-CN" w:bidi="hi-IN"/>
        </w:rPr>
      </w:pPr>
      <w:r>
        <w:rPr>
          <w:rFonts w:eastAsia="NSimSun" w:cs="Arial Unicode MS" w:ascii="Times New Roman" w:hAnsi="Times New Roman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ubezpieczeniu od odpowiedzialności cywilnej (numer polisy, zakład ubezpieczający, okres obowiązywania polisy, w przypadku, gdy polisa nie obejmuje całego okresu realizacji umowy niezbędne jest oświadczenie o jej przedłużeniu)</w:t>
      </w:r>
      <w:r/>
    </w:p>
    <w:p>
      <w:pPr>
        <w:pStyle w:val="Tretekstu"/>
        <w:ind w:left="360" w:hanging="0"/>
        <w:jc w:val="both"/>
        <w:rPr>
          <w:sz w:val="24"/>
          <w:sz w:val="24"/>
          <w:szCs w:val="24"/>
          <w:rFonts w:ascii="Times New Roman" w:hAnsi="Times New Roman" w:eastAsia="NSimSun" w:cs="Arial Unicode MS"/>
          <w:color w:val="00000A"/>
          <w:lang w:val="pl-PL" w:eastAsia="zh-CN" w:bidi="hi-IN"/>
        </w:rPr>
      </w:pPr>
      <w:r>
        <w:rPr>
          <w:rFonts w:eastAsia="NSimSun" w:cs="Arial Unicode MS" w:ascii="Times New Roman" w:hAnsi="Times New Roman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jc w:val="both"/>
        <w:rPr>
          <w:sz w:val="24"/>
          <w:sz w:val="24"/>
          <w:szCs w:val="24"/>
          <w:rFonts w:ascii="Times New Roman" w:hAnsi="Times New Roman" w:eastAsia="NSimSun" w:cs="Arial Unicode MS"/>
          <w:color w:val="00000A"/>
          <w:lang w:val="pl-PL" w:eastAsia="zh-CN" w:bidi="hi-IN"/>
        </w:rPr>
      </w:pPr>
      <w:r>
        <w:rPr>
          <w:rFonts w:eastAsia="NSimSun" w:cs="Arial Unicode MS" w:ascii="Times New Roman" w:hAnsi="Times New Roman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ind w:left="36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..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numPr>
          <w:ilvl w:val="0"/>
          <w:numId w:val="2"/>
        </w:numPr>
        <w:rPr>
          <w:sz w:val="24"/>
          <w:sz w:val="24"/>
        </w:rPr>
      </w:pPr>
      <w:r>
        <w:rPr>
          <w:sz w:val="24"/>
        </w:rPr>
        <w:t>Inne: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Tretekstu"/>
        <w:ind w:left="36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..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ind w:firstLine="708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ny1"/>
        <w:rPr>
          <w:sz w:val="22"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..</w:t>
      </w:r>
      <w:r/>
    </w:p>
    <w:p>
      <w:pPr>
        <w:pStyle w:val="Normalny1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miejscowość i data</w:t>
      </w:r>
      <w:r/>
    </w:p>
    <w:p>
      <w:pPr>
        <w:pStyle w:val="Stopka"/>
      </w:pPr>
      <w:r>
        <w:rPr/>
      </w:r>
      <w:r/>
    </w:p>
    <w:sectPr>
      <w:footerReference w:type="default" r:id="rId4"/>
      <w:type w:val="nextPage"/>
      <w:pgSz w:w="11906" w:h="16838"/>
      <w:pgMar w:left="1276" w:right="1276" w:header="0" w:top="992" w:footer="496" w:bottom="90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sz w:val="16"/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instrText> NUMPAGES </w:instrText>
    </w:r>
    <w:r>
      <w:fldChar w:fldCharType="separate"/>
    </w:r>
    <w:r>
      <w:t>11</w:t>
    </w:r>
    <w:r>
      <w:fldChar w:fldCharType="end"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count="376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name="toc 1"/>
    <w:lsdException w:semiHidden="1" w:unhideWhenUsed="1" w:name="toc 2"/>
    <w:lsdException w:semiHidden="1" w:unhideWhenUsed="1" w:name="toc 3"/>
    <w:lsdException w:semiHidden="1" w:unhideWhenUsed="1" w:name="toc 4"/>
    <w:lsdException w:semiHidden="1" w:unhideWhenUsed="1" w:name="toc 5"/>
    <w:lsdException w:semiHidden="1" w:unhideWhenUsed="1" w:name="toc 6"/>
    <w:lsdException w:semiHidden="1" w:unhideWhenUsed="1" w:name="toc 7"/>
    <w:lsdException w:semiHidden="1" w:unhideWhenUsed="1" w:name="toc 8"/>
    <w:lsdException w:semiHidden="1" w:unhideWhenUsed="1" w:name="toc 9"/>
    <w:lsdException w:semiHidden="1" w:unhideWhenUsed="1" w:name="Normal Indent"/>
    <w:lsdException w:semiHidden="1" w:unhideWhenUsed="1" w:name="footnote text"/>
    <w:lsdException w:semiHidden="1" w:unhideWhenUsed="1" w:uiPriority="99" w:name="annotation text"/>
    <w:lsdException w:semiHidden="1" w:unhideWhenUsed="1" w:name="header"/>
    <w:lsdException w:semiHidden="1" w:unhideWhenUsed="1" w:uiPriority="99" w:name="footer"/>
    <w:lsdException w:semiHidden="1" w:unhideWhenUsed="1" w:name="index heading"/>
    <w:lsdException w:qFormat="1" w:semiHidden="1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uiPriority="99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macro"/>
    <w:lsdException w:semiHidden="1" w:unhideWhenUsed="1" w:name="toa heading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name="Title"/>
    <w:lsdException w:semiHidden="1" w:unhideWhenUsed="1" w:name="Closing"/>
    <w:lsdException w:semiHidden="1" w:unhideWhenUsed="1" w:name="Signature"/>
    <w:lsdException w:semiHidden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Message Header"/>
    <w:lsdException w:qFormat="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name="Strong"/>
    <w:lsdException w:qFormat="1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uiPriority="99" w:name="Mention"/>
    <w:lsdException w:semiHidden="1" w:unhideWhenUsed="1" w:uiPriority="99" w:name="Smart Hyperlink"/>
    <w:lsdException w:semiHidden="1" w:unhideWhenUsed="1" w:uiPriority="99" w:name="Hashtag"/>
    <w:lsdException w:semiHidden="1" w:unhideWhenUsed="1" w:uiPriority="99" w:name="Unresolved Mention"/>
    <w:lsdException w:semiHidden="1" w:unhideWhenUsed="1" w:uiPriority="99" w:name="Smart Link"/>
  </w:latentStyles>
  <w:style w:type="paragraph" w:styleId="Normal" w:default="1">
    <w:name w:val="Normal"/>
    <w:qFormat/>
    <w:rsid w:val="00ce61c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pl-PL" w:bidi="ar-SA"/>
    </w:rPr>
  </w:style>
  <w:style w:type="paragraph" w:styleId="Nagwek1">
    <w:name w:val="Nagłówek 1"/>
    <w:basedOn w:val="Gwka"/>
    <w:qFormat/>
    <w:rsid w:val="00281d85"/>
    <w:pPr>
      <w:tabs>
        <w:tab w:val="right" w:pos="284" w:leader="none"/>
        <w:tab w:val="left" w:pos="408" w:leader="none"/>
      </w:tabs>
      <w:ind w:left="432" w:hanging="432"/>
      <w:jc w:val="center"/>
      <w:outlineLvl w:val="0"/>
    </w:pPr>
    <w:rPr>
      <w:rFonts w:ascii="Arial" w:hAnsi="Arial" w:eastAsia="Times New Roman" w:cs="Times New Roman"/>
      <w:b/>
      <w:sz w:val="32"/>
      <w:szCs w:val="20"/>
    </w:rPr>
  </w:style>
  <w:style w:type="paragraph" w:styleId="Nagwek2">
    <w:name w:val="Nagłówek 2"/>
    <w:basedOn w:val="Gwka"/>
    <w:qFormat/>
    <w:rsid w:val="00281d85"/>
    <w:pPr>
      <w:tabs>
        <w:tab w:val="left" w:pos="576" w:leader="none"/>
      </w:tabs>
      <w:ind w:left="576" w:hanging="576"/>
      <w:outlineLvl w:val="1"/>
    </w:pPr>
    <w:rPr>
      <w:rFonts w:ascii="Arial" w:hAnsi="Arial" w:eastAsia="Times New Roman" w:cs="Times New Roman"/>
      <w:b/>
      <w:sz w:val="24"/>
      <w:szCs w:val="20"/>
    </w:rPr>
  </w:style>
  <w:style w:type="paragraph" w:styleId="Nagwek3">
    <w:name w:val="Nagłówek 3"/>
    <w:basedOn w:val="Gwka"/>
    <w:qFormat/>
    <w:rsid w:val="00281d85"/>
    <w:pPr>
      <w:tabs>
        <w:tab w:val="left" w:pos="720" w:leader="none"/>
      </w:tabs>
      <w:ind w:left="720" w:hanging="720"/>
      <w:jc w:val="center"/>
      <w:outlineLvl w:val="2"/>
    </w:pPr>
    <w:rPr>
      <w:rFonts w:ascii="Arial" w:hAnsi="Arial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5z0" w:customStyle="1">
    <w:name w:val="WW8Num5z0"/>
    <w:rsid w:val="00281d85"/>
    <w:rPr>
      <w:b w:val="false"/>
      <w:i w:val="false"/>
    </w:rPr>
  </w:style>
  <w:style w:type="character" w:styleId="WW8Num5z1" w:customStyle="1">
    <w:name w:val="WW8Num5z1"/>
    <w:rsid w:val="00281d85"/>
    <w:rPr>
      <w:rFonts w:ascii="Symbol" w:hAnsi="Symbol" w:eastAsia="Times New Roman" w:cs="Times New Roman"/>
    </w:rPr>
  </w:style>
  <w:style w:type="character" w:styleId="WW8Num6z1" w:customStyle="1">
    <w:name w:val="WW8Num6z1"/>
    <w:rsid w:val="00281d85"/>
    <w:rPr>
      <w:rFonts w:ascii="Times New Roman" w:hAnsi="Times New Roman"/>
      <w:b w:val="false"/>
      <w:i w:val="false"/>
      <w:sz w:val="24"/>
    </w:rPr>
  </w:style>
  <w:style w:type="character" w:styleId="WW8Num8z0" w:customStyle="1">
    <w:name w:val="WW8Num8z0"/>
    <w:rsid w:val="00281d85"/>
    <w:rPr>
      <w:b w:val="false"/>
      <w:i w:val="false"/>
    </w:rPr>
  </w:style>
  <w:style w:type="character" w:styleId="WW8Num9z0" w:customStyle="1">
    <w:name w:val="WW8Num9z0"/>
    <w:rsid w:val="00281d85"/>
    <w:rPr>
      <w:b w:val="false"/>
      <w:i w:val="false"/>
    </w:rPr>
  </w:style>
  <w:style w:type="character" w:styleId="WW8Num9z1" w:customStyle="1">
    <w:name w:val="WW8Num9z1"/>
    <w:rsid w:val="00281d85"/>
    <w:rPr>
      <w:rFonts w:ascii="Times New Roman" w:hAnsi="Times New Roman" w:cs="Times New Roman"/>
    </w:rPr>
  </w:style>
  <w:style w:type="character" w:styleId="WW8Num11z0" w:customStyle="1">
    <w:name w:val="WW8Num11z0"/>
    <w:rsid w:val="00281d85"/>
    <w:rPr>
      <w:b w:val="false"/>
      <w:i w:val="false"/>
    </w:rPr>
  </w:style>
  <w:style w:type="character" w:styleId="WW8Num14z0" w:customStyle="1">
    <w:name w:val="WW8Num14z0"/>
    <w:rsid w:val="00281d85"/>
    <w:rPr>
      <w:b w:val="false"/>
      <w:i w:val="false"/>
    </w:rPr>
  </w:style>
  <w:style w:type="character" w:styleId="WW8Num16z0" w:customStyle="1">
    <w:name w:val="WW8Num16z0"/>
    <w:rsid w:val="00281d85"/>
    <w:rPr>
      <w:b w:val="false"/>
      <w:i w:val="false"/>
    </w:rPr>
  </w:style>
  <w:style w:type="character" w:styleId="WW8Num17z1" w:customStyle="1">
    <w:name w:val="WW8Num17z1"/>
    <w:rsid w:val="00281d85"/>
    <w:rPr>
      <w:b w:val="false"/>
      <w:i w:val="false"/>
    </w:rPr>
  </w:style>
  <w:style w:type="character" w:styleId="WW8Num18z0" w:customStyle="1">
    <w:name w:val="WW8Num18z0"/>
    <w:rsid w:val="00281d85"/>
    <w:rPr>
      <w:b w:val="false"/>
      <w:i w:val="false"/>
    </w:rPr>
  </w:style>
  <w:style w:type="character" w:styleId="WW8Num20z0" w:customStyle="1">
    <w:name w:val="WW8Num20z0"/>
    <w:rsid w:val="00281d85"/>
    <w:rPr>
      <w:b w:val="false"/>
      <w:i w:val="false"/>
    </w:rPr>
  </w:style>
  <w:style w:type="character" w:styleId="WW8Num22z0" w:customStyle="1">
    <w:name w:val="WW8Num22z0"/>
    <w:rsid w:val="00281d85"/>
    <w:rPr>
      <w:b w:val="false"/>
      <w:i w:val="false"/>
    </w:rPr>
  </w:style>
  <w:style w:type="character" w:styleId="WW8Num23z1" w:customStyle="1">
    <w:name w:val="WW8Num23z1"/>
    <w:rsid w:val="00281d85"/>
    <w:rPr>
      <w:b w:val="false"/>
      <w:i w:val="false"/>
    </w:rPr>
  </w:style>
  <w:style w:type="character" w:styleId="WW8Num27z0" w:customStyle="1">
    <w:name w:val="WW8Num27z0"/>
    <w:rsid w:val="00281d85"/>
    <w:rPr>
      <w:b w:val="false"/>
      <w:i w:val="false"/>
    </w:rPr>
  </w:style>
  <w:style w:type="character" w:styleId="WW8Num28z1" w:customStyle="1">
    <w:name w:val="WW8Num28z1"/>
    <w:rsid w:val="00281d85"/>
    <w:rPr>
      <w:b w:val="false"/>
      <w:i w:val="false"/>
    </w:rPr>
  </w:style>
  <w:style w:type="character" w:styleId="WW8Num29z0" w:customStyle="1">
    <w:name w:val="WW8Num29z0"/>
    <w:rsid w:val="00281d85"/>
    <w:rPr>
      <w:b w:val="false"/>
      <w:i w:val="false"/>
    </w:rPr>
  </w:style>
  <w:style w:type="character" w:styleId="Domylnaczcionkaakapitu1" w:customStyle="1">
    <w:name w:val="Domyślna czcionka akapitu1"/>
    <w:rsid w:val="00281d85"/>
    <w:rPr/>
  </w:style>
  <w:style w:type="character" w:styleId="Odwoaniedokomentarza1" w:customStyle="1">
    <w:name w:val="Odwołanie do komentarza1"/>
    <w:basedOn w:val="Domylnaczcionkaakapitu1"/>
    <w:rsid w:val="00281d85"/>
    <w:rPr>
      <w:sz w:val="16"/>
    </w:rPr>
  </w:style>
  <w:style w:type="character" w:styleId="Pagenumber">
    <w:name w:val="page number"/>
    <w:basedOn w:val="Domylnaczcionkaakapitu1"/>
    <w:rsid w:val="00281d85"/>
    <w:rPr/>
  </w:style>
  <w:style w:type="character" w:styleId="Czeinternetowe" w:customStyle="1">
    <w:name w:val="Łącze internetowe"/>
    <w:basedOn w:val="DefaultParagraphFont"/>
    <w:rsid w:val="00207871"/>
    <w:rPr>
      <w:color w:val="0000FF"/>
      <w:u w:val="single"/>
      <w:lang w:val="zxx" w:eastAsia="zxx" w:bidi="zxx"/>
    </w:rPr>
  </w:style>
  <w:style w:type="character" w:styleId="Bodyouter" w:customStyle="1">
    <w:name w:val="body_outer"/>
    <w:basedOn w:val="DefaultParagraphFont"/>
    <w:rsid w:val="00da3ef2"/>
    <w:rPr/>
  </w:style>
  <w:style w:type="character" w:styleId="Annotationreference">
    <w:name w:val="annotation reference"/>
    <w:basedOn w:val="DefaultParagraphFont"/>
    <w:uiPriority w:val="99"/>
    <w:rsid w:val="00ea01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rsid w:val="00ea0161"/>
    <w:rPr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rsid w:val="00c433e9"/>
    <w:rPr>
      <w:lang w:eastAsia="ar-SA"/>
    </w:rPr>
  </w:style>
  <w:style w:type="character" w:styleId="TematkomentarzaZnak" w:customStyle="1">
    <w:name w:val="Temat komentarza Znak"/>
    <w:basedOn w:val="TekstkomentarzaZnak"/>
    <w:link w:val="Tematkomentarza"/>
    <w:rsid w:val="00834bac"/>
    <w:rPr>
      <w:b/>
      <w:bCs/>
      <w:lang w:eastAsia="ar-SA"/>
    </w:rPr>
  </w:style>
  <w:style w:type="character" w:styleId="FollowedHyperlink">
    <w:name w:val="FollowedHyperlink"/>
    <w:basedOn w:val="DefaultParagraphFont"/>
    <w:rsid w:val="00566061"/>
    <w:rPr>
      <w:color w:val="800080"/>
      <w:u w:val="single"/>
    </w:rPr>
  </w:style>
  <w:style w:type="character" w:styleId="Tekstpodstawowy2Znak" w:customStyle="1">
    <w:name w:val="Tekst podstawowy 2 Znak"/>
    <w:basedOn w:val="DefaultParagraphFont"/>
    <w:link w:val="Tekstpodstawowy2"/>
    <w:rsid w:val="000436f0"/>
    <w:rPr>
      <w:lang w:eastAsia="ar-SA"/>
    </w:rPr>
  </w:style>
  <w:style w:type="character" w:styleId="TekstprzypisukocowegoZnak" w:customStyle="1">
    <w:name w:val="Tekst przypisu końcowego Znak"/>
    <w:basedOn w:val="DefaultParagraphFont"/>
    <w:link w:val="Tekstprzypisukocowego"/>
    <w:rsid w:val="003d6b3c"/>
    <w:rPr>
      <w:lang w:eastAsia="ar-SA"/>
    </w:rPr>
  </w:style>
  <w:style w:type="character" w:styleId="Endnotereference">
    <w:name w:val="endnote reference"/>
    <w:basedOn w:val="DefaultParagraphFont"/>
    <w:rsid w:val="003d6b3c"/>
    <w:rPr>
      <w:vertAlign w:val="superscript"/>
    </w:rPr>
  </w:style>
  <w:style w:type="character" w:styleId="ListLabel1" w:customStyle="1">
    <w:name w:val="ListLabel 1"/>
    <w:rsid w:val="00a24365"/>
    <w:rPr>
      <w:b w:val="false"/>
      <w:i w:val="false"/>
      <w:sz w:val="24"/>
    </w:rPr>
  </w:style>
  <w:style w:type="character" w:styleId="ListLabel2" w:customStyle="1">
    <w:name w:val="ListLabel 2"/>
    <w:rsid w:val="00a24365"/>
    <w:rPr>
      <w:rFonts w:eastAsia="Arial Unicode MS" w:cs="Tahoma"/>
      <w:sz w:val="22"/>
      <w:szCs w:val="22"/>
    </w:rPr>
  </w:style>
  <w:style w:type="character" w:styleId="ListLabel3" w:customStyle="1">
    <w:name w:val="ListLabel 3"/>
    <w:rsid w:val="00a24365"/>
    <w:rPr>
      <w:rFonts w:cs="Courier New"/>
    </w:rPr>
  </w:style>
  <w:style w:type="character" w:styleId="ListLabel4" w:customStyle="1">
    <w:name w:val="ListLabel 4"/>
    <w:rsid w:val="00a24365"/>
    <w:rPr>
      <w:b w:val="false"/>
      <w:bCs w:val="false"/>
    </w:rPr>
  </w:style>
  <w:style w:type="character" w:styleId="ListLabel5" w:customStyle="1">
    <w:name w:val="ListLabel 5"/>
    <w:rsid w:val="00a24365"/>
    <w:rPr>
      <w:sz w:val="24"/>
      <w:szCs w:val="24"/>
    </w:rPr>
  </w:style>
  <w:style w:type="character" w:styleId="ListLabel6" w:customStyle="1">
    <w:name w:val="ListLabel 6"/>
    <w:rsid w:val="00a24365"/>
    <w:rPr>
      <w:rFonts w:cs="Times New Roman"/>
      <w:sz w:val="24"/>
      <w:szCs w:val="24"/>
    </w:rPr>
  </w:style>
  <w:style w:type="character" w:styleId="ListLabel7" w:customStyle="1">
    <w:name w:val="ListLabel 7"/>
    <w:rsid w:val="00a24365"/>
    <w:rPr>
      <w:rFonts w:cs="Times New Roman"/>
    </w:rPr>
  </w:style>
  <w:style w:type="character" w:styleId="ListLabel8" w:customStyle="1">
    <w:name w:val="ListLabel 8"/>
    <w:rsid w:val="00a24365"/>
    <w:rPr>
      <w:rFonts w:cs="Times New Roman"/>
      <w:b w:val="false"/>
    </w:rPr>
  </w:style>
  <w:style w:type="character" w:styleId="Znakinumeracji" w:customStyle="1">
    <w:name w:val="Znaki numeracji"/>
    <w:rsid w:val="00a24365"/>
    <w:rPr/>
  </w:style>
  <w:style w:type="character" w:styleId="ListLabel9" w:customStyle="1">
    <w:name w:val="ListLabel 9"/>
    <w:rPr>
      <w:b w:val="false"/>
      <w:i w:val="false"/>
      <w:sz w:val="24"/>
    </w:rPr>
  </w:style>
  <w:style w:type="character" w:styleId="ListLabel10" w:customStyle="1">
    <w:name w:val="ListLabel 10"/>
    <w:rPr>
      <w:rFonts w:cs="Symbol"/>
      <w:sz w:val="22"/>
      <w:szCs w:val="22"/>
    </w:rPr>
  </w:style>
  <w:style w:type="character" w:styleId="ListLabel11" w:customStyle="1">
    <w:name w:val="ListLabel 11"/>
    <w:rPr>
      <w:rFonts w:cs="Courier New"/>
    </w:rPr>
  </w:style>
  <w:style w:type="character" w:styleId="ListLabel12" w:customStyle="1">
    <w:name w:val="ListLabel 12"/>
    <w:rPr>
      <w:rFonts w:cs="Wingdings"/>
    </w:rPr>
  </w:style>
  <w:style w:type="character" w:styleId="ListLabel13" w:customStyle="1">
    <w:name w:val="ListLabel 13"/>
    <w:rPr>
      <w:rFonts w:cs="Symbol"/>
    </w:rPr>
  </w:style>
  <w:style w:type="character" w:styleId="ListLabel14" w:customStyle="1">
    <w:name w:val="ListLabel 14"/>
    <w:rPr>
      <w:b w:val="false"/>
      <w:bCs w:val="false"/>
    </w:rPr>
  </w:style>
  <w:style w:type="character" w:styleId="ListLabel15" w:customStyle="1">
    <w:name w:val="ListLabel 15"/>
    <w:rPr>
      <w:sz w:val="24"/>
      <w:szCs w:val="24"/>
    </w:rPr>
  </w:style>
  <w:style w:type="character" w:styleId="ListLabel16" w:customStyle="1">
    <w:name w:val="ListLabel 16"/>
    <w:rPr>
      <w:b w:val="false"/>
      <w:i w:val="false"/>
      <w:sz w:val="24"/>
    </w:rPr>
  </w:style>
  <w:style w:type="character" w:styleId="ListLabel17" w:customStyle="1">
    <w:name w:val="ListLabel 17"/>
    <w:rPr>
      <w:rFonts w:cs="Symbol"/>
      <w:sz w:val="22"/>
      <w:szCs w:val="22"/>
    </w:rPr>
  </w:style>
  <w:style w:type="character" w:styleId="ListLabel18" w:customStyle="1">
    <w:name w:val="ListLabel 18"/>
    <w:rPr>
      <w:rFonts w:cs="Courier New"/>
    </w:rPr>
  </w:style>
  <w:style w:type="character" w:styleId="ListLabel19" w:customStyle="1">
    <w:name w:val="ListLabel 19"/>
    <w:rPr>
      <w:rFonts w:cs="Wingdings"/>
    </w:rPr>
  </w:style>
  <w:style w:type="character" w:styleId="ListLabel20" w:customStyle="1">
    <w:name w:val="ListLabel 20"/>
    <w:rPr>
      <w:rFonts w:cs="Symbol"/>
    </w:rPr>
  </w:style>
  <w:style w:type="character" w:styleId="ListLabel21" w:customStyle="1">
    <w:name w:val="ListLabel 21"/>
    <w:rPr>
      <w:b w:val="false"/>
      <w:bCs w:val="false"/>
    </w:rPr>
  </w:style>
  <w:style w:type="character" w:styleId="ListLabel22" w:customStyle="1">
    <w:name w:val="ListLabel 22"/>
    <w:rPr>
      <w:sz w:val="24"/>
      <w:szCs w:val="24"/>
    </w:rPr>
  </w:style>
  <w:style w:type="character" w:styleId="ListLabel23" w:customStyle="1">
    <w:name w:val="ListLabel 23"/>
    <w:rPr>
      <w:b w:val="false"/>
      <w:i w:val="false"/>
      <w:sz w:val="24"/>
    </w:rPr>
  </w:style>
  <w:style w:type="character" w:styleId="ListLabel24" w:customStyle="1">
    <w:name w:val="ListLabel 24"/>
    <w:rPr>
      <w:rFonts w:cs="Symbol"/>
      <w:sz w:val="22"/>
      <w:szCs w:val="22"/>
    </w:rPr>
  </w:style>
  <w:style w:type="character" w:styleId="ListLabel25" w:customStyle="1">
    <w:name w:val="ListLabel 25"/>
    <w:rPr>
      <w:rFonts w:cs="Courier New"/>
    </w:rPr>
  </w:style>
  <w:style w:type="character" w:styleId="ListLabel26" w:customStyle="1">
    <w:name w:val="ListLabel 26"/>
    <w:rPr>
      <w:rFonts w:cs="Wingdings"/>
    </w:rPr>
  </w:style>
  <w:style w:type="character" w:styleId="ListLabel27" w:customStyle="1">
    <w:name w:val="ListLabel 27"/>
    <w:rPr>
      <w:rFonts w:cs="Symbol"/>
    </w:rPr>
  </w:style>
  <w:style w:type="character" w:styleId="ListLabel28" w:customStyle="1">
    <w:name w:val="ListLabel 28"/>
    <w:rPr>
      <w:b w:val="false"/>
      <w:bCs w:val="false"/>
    </w:rPr>
  </w:style>
  <w:style w:type="character" w:styleId="ListLabel29" w:customStyle="1">
    <w:name w:val="ListLabel 29"/>
    <w:rPr>
      <w:sz w:val="24"/>
      <w:szCs w:val="24"/>
    </w:rPr>
  </w:style>
  <w:style w:type="character" w:styleId="ListLabel30" w:customStyle="1">
    <w:name w:val="ListLabel 30"/>
    <w:rPr>
      <w:b w:val="false"/>
      <w:i w:val="false"/>
      <w:sz w:val="24"/>
    </w:rPr>
  </w:style>
  <w:style w:type="character" w:styleId="ListLabel31" w:customStyle="1">
    <w:name w:val="ListLabel 31"/>
    <w:rPr>
      <w:rFonts w:cs="Symbol"/>
      <w:sz w:val="22"/>
      <w:szCs w:val="22"/>
    </w:rPr>
  </w:style>
  <w:style w:type="character" w:styleId="ListLabel32" w:customStyle="1">
    <w:name w:val="ListLabel 32"/>
    <w:rPr>
      <w:rFonts w:cs="Courier New"/>
    </w:rPr>
  </w:style>
  <w:style w:type="character" w:styleId="ListLabel33" w:customStyle="1">
    <w:name w:val="ListLabel 33"/>
    <w:rPr>
      <w:rFonts w:cs="Wingdings"/>
    </w:rPr>
  </w:style>
  <w:style w:type="character" w:styleId="ListLabel34" w:customStyle="1">
    <w:name w:val="ListLabel 34"/>
    <w:rPr>
      <w:rFonts w:cs="Symbol"/>
    </w:rPr>
  </w:style>
  <w:style w:type="character" w:styleId="ListLabel35" w:customStyle="1">
    <w:name w:val="ListLabel 35"/>
    <w:rPr>
      <w:b w:val="false"/>
      <w:bCs w:val="false"/>
    </w:rPr>
  </w:style>
  <w:style w:type="character" w:styleId="ListLabel36" w:customStyle="1">
    <w:name w:val="ListLabel 36"/>
    <w:rPr>
      <w:sz w:val="24"/>
      <w:szCs w:val="24"/>
    </w:rPr>
  </w:style>
  <w:style w:type="character" w:styleId="ListLabel37" w:customStyle="1">
    <w:name w:val="ListLabel 37"/>
    <w:rPr>
      <w:b w:val="false"/>
      <w:i w:val="false"/>
      <w:sz w:val="24"/>
    </w:rPr>
  </w:style>
  <w:style w:type="character" w:styleId="ListLabel38" w:customStyle="1">
    <w:name w:val="ListLabel 38"/>
    <w:rPr>
      <w:rFonts w:cs="Symbol"/>
      <w:sz w:val="22"/>
      <w:szCs w:val="22"/>
    </w:rPr>
  </w:style>
  <w:style w:type="character" w:styleId="ListLabel39" w:customStyle="1">
    <w:name w:val="ListLabel 39"/>
    <w:rPr>
      <w:rFonts w:cs="Courier New"/>
    </w:rPr>
  </w:style>
  <w:style w:type="character" w:styleId="ListLabel40" w:customStyle="1">
    <w:name w:val="ListLabel 40"/>
    <w:rPr>
      <w:rFonts w:cs="Wingdings"/>
    </w:rPr>
  </w:style>
  <w:style w:type="character" w:styleId="ListLabel41" w:customStyle="1">
    <w:name w:val="ListLabel 41"/>
    <w:rPr>
      <w:rFonts w:cs="Symbol"/>
    </w:rPr>
  </w:style>
  <w:style w:type="character" w:styleId="ListLabel42" w:customStyle="1">
    <w:name w:val="ListLabel 42"/>
    <w:rPr>
      <w:b w:val="false"/>
      <w:bCs w:val="false"/>
    </w:rPr>
  </w:style>
  <w:style w:type="character" w:styleId="ListLabel43" w:customStyle="1">
    <w:name w:val="ListLabel 43"/>
    <w:rPr>
      <w:sz w:val="24"/>
      <w:szCs w:val="24"/>
    </w:rPr>
  </w:style>
  <w:style w:type="character" w:styleId="ListLabel44" w:customStyle="1">
    <w:name w:val="ListLabel 44"/>
    <w:rPr>
      <w:b w:val="false"/>
      <w:i w:val="false"/>
      <w:sz w:val="24"/>
    </w:rPr>
  </w:style>
  <w:style w:type="character" w:styleId="ListLabel45" w:customStyle="1">
    <w:name w:val="ListLabel 45"/>
    <w:rPr>
      <w:rFonts w:cs="Symbol"/>
      <w:sz w:val="22"/>
      <w:szCs w:val="22"/>
    </w:rPr>
  </w:style>
  <w:style w:type="character" w:styleId="ListLabel46" w:customStyle="1">
    <w:name w:val="ListLabel 46"/>
    <w:rPr>
      <w:rFonts w:cs="Courier New"/>
    </w:rPr>
  </w:style>
  <w:style w:type="character" w:styleId="ListLabel47" w:customStyle="1">
    <w:name w:val="ListLabel 47"/>
    <w:rPr>
      <w:rFonts w:cs="Wingdings"/>
    </w:rPr>
  </w:style>
  <w:style w:type="character" w:styleId="ListLabel48" w:customStyle="1">
    <w:name w:val="ListLabel 48"/>
    <w:rPr>
      <w:rFonts w:cs="Symbol"/>
    </w:rPr>
  </w:style>
  <w:style w:type="character" w:styleId="ListLabel49" w:customStyle="1">
    <w:name w:val="ListLabel 49"/>
    <w:rPr>
      <w:b w:val="false"/>
      <w:bCs w:val="false"/>
    </w:rPr>
  </w:style>
  <w:style w:type="character" w:styleId="ListLabel50" w:customStyle="1">
    <w:name w:val="ListLabel 50"/>
    <w:rPr>
      <w:sz w:val="24"/>
      <w:szCs w:val="24"/>
    </w:rPr>
  </w:style>
  <w:style w:type="character" w:styleId="ListLabel51" w:customStyle="1">
    <w:name w:val="ListLabel 51"/>
    <w:rPr>
      <w:b w:val="false"/>
      <w:i w:val="false"/>
      <w:sz w:val="24"/>
    </w:rPr>
  </w:style>
  <w:style w:type="character" w:styleId="ListLabel52" w:customStyle="1">
    <w:name w:val="ListLabel 52"/>
    <w:rPr>
      <w:rFonts w:cs="Symbol"/>
      <w:sz w:val="22"/>
      <w:szCs w:val="22"/>
    </w:rPr>
  </w:style>
  <w:style w:type="character" w:styleId="ListLabel53" w:customStyle="1">
    <w:name w:val="ListLabel 53"/>
    <w:rPr>
      <w:rFonts w:cs="Courier New"/>
    </w:rPr>
  </w:style>
  <w:style w:type="character" w:styleId="ListLabel54" w:customStyle="1">
    <w:name w:val="ListLabel 54"/>
    <w:rPr>
      <w:rFonts w:cs="Wingdings"/>
    </w:rPr>
  </w:style>
  <w:style w:type="character" w:styleId="ListLabel55" w:customStyle="1">
    <w:name w:val="ListLabel 55"/>
    <w:rPr>
      <w:rFonts w:cs="Symbol"/>
    </w:rPr>
  </w:style>
  <w:style w:type="character" w:styleId="ListLabel56" w:customStyle="1">
    <w:name w:val="ListLabel 56"/>
    <w:rPr>
      <w:b w:val="false"/>
      <w:bCs w:val="false"/>
    </w:rPr>
  </w:style>
  <w:style w:type="character" w:styleId="ListLabel57" w:customStyle="1">
    <w:name w:val="ListLabel 57"/>
    <w:rPr>
      <w:sz w:val="24"/>
      <w:szCs w:val="24"/>
    </w:rPr>
  </w:style>
  <w:style w:type="character" w:styleId="ListLabel58" w:customStyle="1">
    <w:name w:val="ListLabel 58"/>
    <w:rPr>
      <w:b w:val="false"/>
      <w:i w:val="false"/>
      <w:sz w:val="24"/>
    </w:rPr>
  </w:style>
  <w:style w:type="character" w:styleId="ListLabel59" w:customStyle="1">
    <w:name w:val="ListLabel 59"/>
    <w:rPr>
      <w:rFonts w:cs="Symbol"/>
      <w:sz w:val="22"/>
      <w:szCs w:val="22"/>
    </w:rPr>
  </w:style>
  <w:style w:type="character" w:styleId="ListLabel60" w:customStyle="1">
    <w:name w:val="ListLabel 60"/>
    <w:rPr>
      <w:rFonts w:cs="Courier New"/>
    </w:rPr>
  </w:style>
  <w:style w:type="character" w:styleId="ListLabel61" w:customStyle="1">
    <w:name w:val="ListLabel 61"/>
    <w:rPr>
      <w:rFonts w:cs="Wingdings"/>
    </w:rPr>
  </w:style>
  <w:style w:type="character" w:styleId="ListLabel62" w:customStyle="1">
    <w:name w:val="ListLabel 62"/>
    <w:rPr>
      <w:rFonts w:cs="Symbol"/>
    </w:rPr>
  </w:style>
  <w:style w:type="character" w:styleId="ListLabel63" w:customStyle="1">
    <w:name w:val="ListLabel 63"/>
    <w:rPr>
      <w:b w:val="false"/>
      <w:bCs w:val="false"/>
    </w:rPr>
  </w:style>
  <w:style w:type="character" w:styleId="ListLabel64" w:customStyle="1">
    <w:name w:val="ListLabel 64"/>
    <w:rPr>
      <w:sz w:val="24"/>
      <w:szCs w:val="24"/>
    </w:rPr>
  </w:style>
  <w:style w:type="character" w:styleId="ListLabel65" w:customStyle="1">
    <w:name w:val="ListLabel 65"/>
    <w:rPr>
      <w:b w:val="false"/>
      <w:i w:val="false"/>
      <w:sz w:val="24"/>
    </w:rPr>
  </w:style>
  <w:style w:type="character" w:styleId="ListLabel66" w:customStyle="1">
    <w:name w:val="ListLabel 66"/>
    <w:rPr>
      <w:rFonts w:cs="Symbol"/>
      <w:sz w:val="22"/>
      <w:szCs w:val="22"/>
    </w:rPr>
  </w:style>
  <w:style w:type="character" w:styleId="ListLabel67" w:customStyle="1">
    <w:name w:val="ListLabel 67"/>
    <w:rPr>
      <w:rFonts w:cs="Courier New"/>
    </w:rPr>
  </w:style>
  <w:style w:type="character" w:styleId="ListLabel68" w:customStyle="1">
    <w:name w:val="ListLabel 68"/>
    <w:rPr>
      <w:rFonts w:cs="Wingdings"/>
    </w:rPr>
  </w:style>
  <w:style w:type="character" w:styleId="ListLabel69" w:customStyle="1">
    <w:name w:val="ListLabel 69"/>
    <w:rPr>
      <w:rFonts w:cs="Symbol"/>
    </w:rPr>
  </w:style>
  <w:style w:type="character" w:styleId="ListLabel70" w:customStyle="1">
    <w:name w:val="ListLabel 70"/>
    <w:rPr>
      <w:b w:val="false"/>
      <w:bCs w:val="false"/>
    </w:rPr>
  </w:style>
  <w:style w:type="character" w:styleId="ListLabel71" w:customStyle="1">
    <w:name w:val="ListLabel 71"/>
    <w:rPr>
      <w:sz w:val="24"/>
      <w:szCs w:val="24"/>
    </w:rPr>
  </w:style>
  <w:style w:type="character" w:styleId="ListLabel72" w:customStyle="1">
    <w:name w:val="ListLabel 72"/>
    <w:rPr>
      <w:b w:val="false"/>
      <w:i w:val="false"/>
      <w:sz w:val="24"/>
    </w:rPr>
  </w:style>
  <w:style w:type="character" w:styleId="ListLabel73" w:customStyle="1">
    <w:name w:val="ListLabel 73"/>
    <w:rPr>
      <w:rFonts w:cs="Symbol"/>
      <w:sz w:val="22"/>
      <w:szCs w:val="22"/>
    </w:rPr>
  </w:style>
  <w:style w:type="character" w:styleId="ListLabel74" w:customStyle="1">
    <w:name w:val="ListLabel 74"/>
    <w:rPr>
      <w:rFonts w:cs="Courier New"/>
    </w:rPr>
  </w:style>
  <w:style w:type="character" w:styleId="ListLabel75" w:customStyle="1">
    <w:name w:val="ListLabel 75"/>
    <w:rPr>
      <w:rFonts w:cs="Wingdings"/>
    </w:rPr>
  </w:style>
  <w:style w:type="character" w:styleId="ListLabel76" w:customStyle="1">
    <w:name w:val="ListLabel 76"/>
    <w:rPr>
      <w:rFonts w:cs="Symbol"/>
    </w:rPr>
  </w:style>
  <w:style w:type="character" w:styleId="ListLabel77" w:customStyle="1">
    <w:name w:val="ListLabel 77"/>
    <w:rPr>
      <w:b w:val="false"/>
      <w:bCs w:val="false"/>
    </w:rPr>
  </w:style>
  <w:style w:type="character" w:styleId="ListLabel78" w:customStyle="1">
    <w:name w:val="ListLabel 78"/>
    <w:rPr>
      <w:sz w:val="24"/>
      <w:szCs w:val="24"/>
    </w:rPr>
  </w:style>
  <w:style w:type="character" w:styleId="ListLabel79">
    <w:name w:val="ListLabel 79"/>
    <w:rPr>
      <w:b w:val="false"/>
      <w:i w:val="false"/>
      <w:sz w:val="24"/>
    </w:rPr>
  </w:style>
  <w:style w:type="character" w:styleId="ListLabel80">
    <w:name w:val="ListLabel 80"/>
    <w:rPr>
      <w:rFonts w:cs="Symbol"/>
      <w:sz w:val="22"/>
      <w:szCs w:val="22"/>
    </w:rPr>
  </w:style>
  <w:style w:type="character" w:styleId="ListLabel81">
    <w:name w:val="ListLabel 81"/>
    <w:rPr>
      <w:rFonts w:cs="Courier New"/>
    </w:rPr>
  </w:style>
  <w:style w:type="character" w:styleId="ListLabel82">
    <w:name w:val="ListLabel 82"/>
    <w:rPr>
      <w:rFonts w:cs="Wingdings"/>
    </w:rPr>
  </w:style>
  <w:style w:type="character" w:styleId="ListLabel83">
    <w:name w:val="ListLabel 83"/>
    <w:rPr>
      <w:rFonts w:cs="Symbol"/>
    </w:rPr>
  </w:style>
  <w:style w:type="character" w:styleId="ListLabel84">
    <w:name w:val="ListLabel 84"/>
    <w:rPr>
      <w:b w:val="false"/>
      <w:bCs w:val="false"/>
    </w:rPr>
  </w:style>
  <w:style w:type="character" w:styleId="ListLabel85">
    <w:name w:val="ListLabel 85"/>
    <w:rPr>
      <w:sz w:val="24"/>
      <w:szCs w:val="24"/>
    </w:rPr>
  </w:style>
  <w:style w:type="character" w:styleId="ListLabel86">
    <w:name w:val="ListLabel 86"/>
    <w:rPr>
      <w:b w:val="false"/>
      <w:i w:val="false"/>
      <w:sz w:val="24"/>
    </w:rPr>
  </w:style>
  <w:style w:type="character" w:styleId="ListLabel87">
    <w:name w:val="ListLabel 87"/>
    <w:rPr>
      <w:rFonts w:cs="Symbol"/>
      <w:sz w:val="22"/>
      <w:szCs w:val="22"/>
    </w:rPr>
  </w:style>
  <w:style w:type="character" w:styleId="ListLabel88">
    <w:name w:val="ListLabel 88"/>
    <w:rPr>
      <w:rFonts w:cs="Courier New"/>
    </w:rPr>
  </w:style>
  <w:style w:type="character" w:styleId="ListLabel89">
    <w:name w:val="ListLabel 89"/>
    <w:rPr>
      <w:rFonts w:cs="Wingdings"/>
    </w:rPr>
  </w:style>
  <w:style w:type="character" w:styleId="ListLabel90">
    <w:name w:val="ListLabel 90"/>
    <w:rPr>
      <w:rFonts w:cs="Symbol"/>
    </w:rPr>
  </w:style>
  <w:style w:type="character" w:styleId="ListLabel91">
    <w:name w:val="ListLabel 91"/>
    <w:rPr>
      <w:b w:val="false"/>
      <w:bCs w:val="false"/>
    </w:rPr>
  </w:style>
  <w:style w:type="character" w:styleId="ListLabel92">
    <w:name w:val="ListLabel 92"/>
    <w:rPr>
      <w:sz w:val="24"/>
      <w:szCs w:val="24"/>
    </w:rPr>
  </w:style>
  <w:style w:type="character" w:styleId="ListLabel93">
    <w:name w:val="ListLabel 93"/>
    <w:rPr>
      <w:b w:val="false"/>
      <w:i w:val="false"/>
      <w:sz w:val="24"/>
    </w:rPr>
  </w:style>
  <w:style w:type="character" w:styleId="ListLabel94">
    <w:name w:val="ListLabel 94"/>
    <w:rPr>
      <w:rFonts w:cs="Symbol"/>
      <w:sz w:val="22"/>
      <w:szCs w:val="22"/>
    </w:rPr>
  </w:style>
  <w:style w:type="character" w:styleId="ListLabel95">
    <w:name w:val="ListLabel 95"/>
    <w:rPr>
      <w:rFonts w:cs="Courier New"/>
    </w:rPr>
  </w:style>
  <w:style w:type="character" w:styleId="ListLabel96">
    <w:name w:val="ListLabel 96"/>
    <w:rPr>
      <w:rFonts w:cs="Wingdings"/>
    </w:rPr>
  </w:style>
  <w:style w:type="character" w:styleId="ListLabel97">
    <w:name w:val="ListLabel 97"/>
    <w:rPr>
      <w:rFonts w:cs="Symbol"/>
    </w:rPr>
  </w:style>
  <w:style w:type="character" w:styleId="ListLabel98">
    <w:name w:val="ListLabel 98"/>
    <w:rPr>
      <w:b w:val="false"/>
      <w:bCs w:val="false"/>
    </w:rPr>
  </w:style>
  <w:style w:type="character" w:styleId="ListLabel99">
    <w:name w:val="ListLabel 99"/>
    <w:rPr>
      <w:sz w:val="24"/>
      <w:szCs w:val="24"/>
    </w:rPr>
  </w:style>
  <w:style w:type="character" w:styleId="ListLabel100">
    <w:name w:val="ListLabel 100"/>
    <w:rPr>
      <w:b w:val="false"/>
      <w:i w:val="false"/>
      <w:sz w:val="24"/>
    </w:rPr>
  </w:style>
  <w:style w:type="character" w:styleId="ListLabel101">
    <w:name w:val="ListLabel 101"/>
    <w:rPr>
      <w:rFonts w:cs="Symbol"/>
      <w:sz w:val="22"/>
      <w:szCs w:val="22"/>
    </w:rPr>
  </w:style>
  <w:style w:type="character" w:styleId="ListLabel102">
    <w:name w:val="ListLabel 102"/>
    <w:rPr>
      <w:rFonts w:cs="Courier New"/>
    </w:rPr>
  </w:style>
  <w:style w:type="character" w:styleId="ListLabel103">
    <w:name w:val="ListLabel 103"/>
    <w:rPr>
      <w:rFonts w:cs="Wingdings"/>
    </w:rPr>
  </w:style>
  <w:style w:type="character" w:styleId="ListLabel104">
    <w:name w:val="ListLabel 104"/>
    <w:rPr>
      <w:rFonts w:cs="Symbol"/>
    </w:rPr>
  </w:style>
  <w:style w:type="character" w:styleId="ListLabel105">
    <w:name w:val="ListLabel 105"/>
    <w:rPr>
      <w:b w:val="false"/>
      <w:bCs w:val="false"/>
    </w:rPr>
  </w:style>
  <w:style w:type="character" w:styleId="ListLabel106">
    <w:name w:val="ListLabel 106"/>
    <w:rPr>
      <w:sz w:val="24"/>
      <w:szCs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422704"/>
    <w:pPr>
      <w:spacing w:lineRule="auto" w:line="276" w:before="0" w:after="140"/>
      <w:textAlignment w:val="baseline"/>
    </w:pPr>
    <w:rPr>
      <w:rFonts w:ascii="Liberation Serif" w:hAnsi="Liberation Serif" w:eastAsia="NSimSun" w:cs="Arial Unicode MS"/>
      <w:sz w:val="24"/>
      <w:szCs w:val="24"/>
      <w:lang w:eastAsia="zh-CN" w:bidi="hi-IN"/>
    </w:rPr>
  </w:style>
  <w:style w:type="paragraph" w:styleId="Lista">
    <w:name w:val="Lista"/>
    <w:basedOn w:val="Tretekstu"/>
    <w:rsid w:val="00281d85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rsid w:val="00281d85"/>
    <w:pPr>
      <w:widowControl w:val="false"/>
      <w:suppressLineNumbers/>
    </w:pPr>
    <w:rPr>
      <w:rFonts w:cs="Tahoma"/>
    </w:rPr>
  </w:style>
  <w:style w:type="paragraph" w:styleId="Gwka" w:customStyle="1">
    <w:name w:val="Główka"/>
    <w:basedOn w:val="Normal"/>
    <w:rsid w:val="00b751c1"/>
    <w:pPr>
      <w:keepNext/>
      <w:widowControl w:val="false"/>
      <w:tabs>
        <w:tab w:val="center" w:pos="4536" w:leader="none"/>
        <w:tab w:val="right" w:pos="9072" w:leader="none"/>
      </w:tabs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 w:customStyle="1">
    <w:name w:val="Sygnatura"/>
    <w:basedOn w:val="Normal"/>
    <w:rsid w:val="00a24365"/>
    <w:pPr>
      <w:widowControl w:val="false"/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1" w:customStyle="1">
    <w:name w:val="Normalny1"/>
    <w:rsid w:val="00bb428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pl-PL" w:eastAsia="ar-SA" w:bidi="ar-SA"/>
    </w:rPr>
  </w:style>
  <w:style w:type="paragraph" w:styleId="Nagwek11" w:customStyle="1">
    <w:name w:val="Nagłówek1"/>
    <w:basedOn w:val="Normalny1"/>
    <w:rsid w:val="00281d85"/>
    <w:pPr>
      <w:keepNext/>
      <w:spacing w:before="240" w:after="120"/>
    </w:pPr>
    <w:rPr>
      <w:rFonts w:ascii="Arial" w:hAnsi="Arial" w:eastAsia="MS Mincho" w:cs="Tahoma"/>
    </w:rPr>
  </w:style>
  <w:style w:type="paragraph" w:styleId="Podpis1" w:customStyle="1">
    <w:name w:val="Podpis1"/>
    <w:basedOn w:val="Normalny1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komentarza1" w:customStyle="1">
    <w:name w:val="Tekst komentarza1"/>
    <w:basedOn w:val="Normalny1"/>
    <w:rsid w:val="00281d85"/>
    <w:pPr/>
    <w:rPr/>
  </w:style>
  <w:style w:type="paragraph" w:styleId="Wcicietrecitekstu" w:customStyle="1">
    <w:name w:val="Wcięcie treści tekstu"/>
    <w:basedOn w:val="Normalny1"/>
    <w:rsid w:val="00281d85"/>
    <w:pPr>
      <w:spacing w:lineRule="auto" w:line="252"/>
      <w:ind w:left="460" w:hanging="0"/>
      <w:jc w:val="both"/>
    </w:pPr>
    <w:rPr>
      <w:sz w:val="24"/>
    </w:rPr>
  </w:style>
  <w:style w:type="paragraph" w:styleId="Tekstpodstawowywcity21" w:customStyle="1">
    <w:name w:val="Tekst podstawowy wcięty 21"/>
    <w:basedOn w:val="Normalny1"/>
    <w:rsid w:val="00281d85"/>
    <w:pPr>
      <w:spacing w:lineRule="auto" w:line="252"/>
      <w:ind w:left="426" w:hanging="0"/>
      <w:jc w:val="both"/>
    </w:pPr>
    <w:rPr>
      <w:sz w:val="24"/>
    </w:rPr>
  </w:style>
  <w:style w:type="paragraph" w:styleId="Tekstpodstawowywcity31" w:customStyle="1">
    <w:name w:val="Tekst podstawowy wcięty 31"/>
    <w:basedOn w:val="Normalny1"/>
    <w:rsid w:val="00281d85"/>
    <w:pPr>
      <w:spacing w:lineRule="auto" w:line="252"/>
      <w:ind w:firstLine="420"/>
      <w:jc w:val="both"/>
    </w:pPr>
    <w:rPr>
      <w:sz w:val="24"/>
    </w:rPr>
  </w:style>
  <w:style w:type="paragraph" w:styleId="Tekstpodstawowy21" w:customStyle="1">
    <w:name w:val="Tekst podstawowy 21"/>
    <w:basedOn w:val="Normalny1"/>
    <w:rsid w:val="00281d85"/>
    <w:pPr>
      <w:spacing w:lineRule="auto" w:line="216" w:before="220" w:after="0"/>
      <w:jc w:val="both"/>
    </w:pPr>
    <w:rPr>
      <w:sz w:val="24"/>
    </w:rPr>
  </w:style>
  <w:style w:type="paragraph" w:styleId="Tekstpodstawowy31" w:customStyle="1">
    <w:name w:val="Tekst podstawowy 31"/>
    <w:basedOn w:val="Normalny1"/>
    <w:rsid w:val="00281d85"/>
    <w:pPr/>
    <w:rPr>
      <w:rFonts w:ascii="Arial" w:hAnsi="Arial"/>
      <w:b/>
      <w:sz w:val="24"/>
    </w:rPr>
  </w:style>
  <w:style w:type="paragraph" w:styleId="Stopka">
    <w:name w:val="Stopka"/>
    <w:basedOn w:val="Normalny1"/>
    <w:link w:val="StopkaZnak"/>
    <w:uiPriority w:val="99"/>
    <w:rsid w:val="00281d85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ny1"/>
    <w:rsid w:val="00281d85"/>
    <w:pPr>
      <w:suppressLineNumbers/>
    </w:pPr>
    <w:rPr/>
  </w:style>
  <w:style w:type="paragraph" w:styleId="Nagwektabeli" w:customStyle="1">
    <w:name w:val="Nagłówek tabeli"/>
    <w:basedOn w:val="Zawartotabeli"/>
    <w:rsid w:val="00281d85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rsid w:val="00281d85"/>
    <w:pPr/>
    <w:rPr/>
  </w:style>
  <w:style w:type="paragraph" w:styleId="BalloonText">
    <w:name w:val="Balloon Text"/>
    <w:basedOn w:val="Normalny1"/>
    <w:semiHidden/>
    <w:rsid w:val="009467a2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ny1"/>
    <w:link w:val="Tekstpodstawowy2Znak"/>
    <w:rsid w:val="000d0ec0"/>
    <w:pPr>
      <w:spacing w:lineRule="auto" w:line="480" w:before="0" w:after="120"/>
    </w:pPr>
    <w:rPr/>
  </w:style>
  <w:style w:type="paragraph" w:styleId="Wysunicieobszarutekstu" w:customStyle="1">
    <w:name w:val="Wysunięcie obszaru tekstu"/>
    <w:basedOn w:val="Normalny1"/>
    <w:rsid w:val="000a021a"/>
    <w:pPr>
      <w:ind w:firstLine="708"/>
      <w:jc w:val="both"/>
    </w:pPr>
    <w:rPr>
      <w:sz w:val="24"/>
      <w:szCs w:val="24"/>
    </w:rPr>
  </w:style>
  <w:style w:type="paragraph" w:styleId="Obszartekstu" w:customStyle="1">
    <w:name w:val="Obszar tekstu"/>
    <w:basedOn w:val="Normalny1"/>
    <w:rsid w:val="00682c2c"/>
    <w:pPr>
      <w:spacing w:before="0" w:after="120"/>
    </w:pPr>
    <w:rPr>
      <w:sz w:val="20"/>
      <w:szCs w:val="20"/>
    </w:rPr>
  </w:style>
  <w:style w:type="paragraph" w:styleId="ListParagraph">
    <w:name w:val="List Paragraph"/>
    <w:basedOn w:val="Normalny1"/>
    <w:uiPriority w:val="34"/>
    <w:qFormat/>
    <w:rsid w:val="00682c2c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kapitzlist1" w:customStyle="1">
    <w:name w:val="Akapit z listą1"/>
    <w:basedOn w:val="Normalny1"/>
    <w:rsid w:val="00f177f8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nnotationtext">
    <w:name w:val="annotation text"/>
    <w:basedOn w:val="Normalny1"/>
    <w:link w:val="TekstkomentarzaZnak"/>
    <w:uiPriority w:val="99"/>
    <w:rsid w:val="00ea0161"/>
    <w:pPr/>
    <w:rPr/>
  </w:style>
  <w:style w:type="paragraph" w:styleId="Annotationsubject">
    <w:name w:val="annotation subject"/>
    <w:basedOn w:val="Annotationtext"/>
    <w:link w:val="TematkomentarzaZnak"/>
    <w:rsid w:val="00834bac"/>
    <w:pPr/>
    <w:rPr>
      <w:b/>
      <w:bCs/>
    </w:rPr>
  </w:style>
  <w:style w:type="paragraph" w:styleId="Default" w:customStyle="1">
    <w:name w:val="Default"/>
    <w:rsid w:val="00c5396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Endnotetext">
    <w:name w:val="endnote text"/>
    <w:basedOn w:val="Normalny1"/>
    <w:link w:val="TekstprzypisukocowegoZnak"/>
    <w:rsid w:val="003d6b3c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a1273"/>
    <w:tblPr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marciniak.wroclaw.pl/" TargetMode="External"/><Relationship Id="rId3" Type="http://schemas.openxmlformats.org/officeDocument/2006/relationships/hyperlink" Target="mailto:sekretariat@szpital-marciniak.wroclaw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BA0B6-A8B3-4FBA-A8D6-E0456E04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Application>LibreOffice/4.3.2.2$Windows_x86 LibreOffice_project/edfb5295ba211bd31ad47d0bad0118690f76407d</Application>
  <Paragraphs>232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2024-06-04T08:40:00Z</dcterms:created>
  <dc:creator>Szpital Marcinoiaka zoz</dc:creator>
  <dc:language>pl-PL</dc:language>
  <cp:lastPrinted>2024-06-03T14:11:00Z</cp:lastPrinted>
  <dcterms:modified xsi:type="dcterms:W3CDTF">2024-06-11T13:03:05Z</dcterms:modified>
  <cp:revision>6</cp:revision>
  <dc:title>OGŁOSZENIE</dc:title>
</cp:coreProperties>
</file>